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C4" w:rsidRDefault="008153C4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6849EF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6849EF" w:rsidRDefault="008153C4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  </w:t>
      </w:r>
      <w:bookmarkStart w:id="0" w:name="_GoBack"/>
      <w:bookmarkEnd w:id="0"/>
      <w:r w:rsidR="00B502CF" w:rsidRPr="006849EF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6849EF" w:rsidRDefault="00B502CF" w:rsidP="00B502CF">
      <w:pPr>
        <w:rPr>
          <w:rFonts w:ascii="Times New Roman" w:hAnsi="Times New Roman"/>
          <w:szCs w:val="24"/>
        </w:rPr>
      </w:pPr>
      <w:r w:rsidRPr="006849EF">
        <w:rPr>
          <w:rFonts w:ascii="Times New Roman" w:hAnsi="Times New Roman"/>
          <w:szCs w:val="24"/>
          <w:lang w:val="sr-Cyrl-CS"/>
        </w:rPr>
        <w:t xml:space="preserve">Одбор за </w:t>
      </w:r>
      <w:r w:rsidRPr="006849EF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6849EF" w:rsidRDefault="00FA4FB9" w:rsidP="00B502CF">
      <w:pPr>
        <w:rPr>
          <w:rFonts w:ascii="Times New Roman" w:hAnsi="Times New Roman"/>
          <w:szCs w:val="24"/>
        </w:rPr>
      </w:pPr>
      <w:r w:rsidRPr="006849EF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6849EF">
        <w:rPr>
          <w:rFonts w:ascii="Times New Roman" w:hAnsi="Times New Roman"/>
          <w:szCs w:val="24"/>
          <w:lang w:val="sr-Cyrl-RS"/>
        </w:rPr>
        <w:t>у</w:t>
      </w:r>
    </w:p>
    <w:p w:rsidR="00850835" w:rsidRPr="00850835" w:rsidRDefault="00850835" w:rsidP="00850835">
      <w:pPr>
        <w:rPr>
          <w:rFonts w:ascii="Times New Roman" w:hAnsi="Times New Roman"/>
          <w:szCs w:val="24"/>
          <w:lang w:val="sr-Cyrl-RS"/>
        </w:rPr>
      </w:pPr>
      <w:r w:rsidRPr="00850835">
        <w:rPr>
          <w:rFonts w:ascii="Times New Roman" w:hAnsi="Times New Roman"/>
          <w:szCs w:val="24"/>
          <w:lang w:val="sr-Cyrl-CS"/>
        </w:rPr>
        <w:t>0</w:t>
      </w:r>
      <w:r w:rsidRPr="00850835">
        <w:rPr>
          <w:rFonts w:ascii="Times New Roman" w:hAnsi="Times New Roman"/>
          <w:szCs w:val="24"/>
        </w:rPr>
        <w:t>7</w:t>
      </w:r>
      <w:r w:rsidRPr="00850835">
        <w:rPr>
          <w:rFonts w:ascii="Times New Roman" w:hAnsi="Times New Roman"/>
          <w:szCs w:val="24"/>
          <w:lang w:val="sr-Cyrl-CS"/>
        </w:rPr>
        <w:t xml:space="preserve"> Број:</w:t>
      </w:r>
      <w:r w:rsidRPr="00E618F8">
        <w:rPr>
          <w:rFonts w:ascii="Times New Roman" w:hAnsi="Times New Roman"/>
          <w:szCs w:val="24"/>
        </w:rPr>
        <w:t xml:space="preserve"> </w:t>
      </w:r>
      <w:r w:rsidRPr="00E618F8">
        <w:rPr>
          <w:rFonts w:ascii="Times New Roman" w:hAnsi="Times New Roman"/>
          <w:szCs w:val="24"/>
          <w:lang w:val="sr-Cyrl-RS"/>
        </w:rPr>
        <w:t>06-2/</w:t>
      </w:r>
      <w:r w:rsidRPr="00E618F8">
        <w:rPr>
          <w:rFonts w:ascii="Times New Roman" w:hAnsi="Times New Roman"/>
          <w:szCs w:val="24"/>
        </w:rPr>
        <w:t>165</w:t>
      </w:r>
      <w:r w:rsidRPr="00E618F8">
        <w:rPr>
          <w:rFonts w:ascii="Times New Roman" w:hAnsi="Times New Roman"/>
          <w:szCs w:val="24"/>
          <w:lang w:val="sr-Cyrl-RS"/>
        </w:rPr>
        <w:t>-25</w:t>
      </w:r>
    </w:p>
    <w:p w:rsidR="00B502CF" w:rsidRPr="006849EF" w:rsidRDefault="006C4AC4" w:rsidP="00B502CF">
      <w:pPr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RS"/>
        </w:rPr>
        <w:t>25. новембар</w:t>
      </w:r>
      <w:r w:rsidR="00FA4FB9" w:rsidRPr="006849EF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6849EF">
        <w:rPr>
          <w:rFonts w:ascii="Times New Roman" w:hAnsi="Times New Roman"/>
          <w:szCs w:val="24"/>
          <w:lang w:val="sr-Cyrl-CS"/>
        </w:rPr>
        <w:t>. године</w:t>
      </w: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>Б е о г р а д</w:t>
      </w: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6849EF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6849EF" w:rsidRDefault="003D1853" w:rsidP="00B502CF">
      <w:pPr>
        <w:rPr>
          <w:rFonts w:ascii="Times New Roman" w:hAnsi="Times New Roman"/>
          <w:szCs w:val="24"/>
        </w:rPr>
      </w:pPr>
    </w:p>
    <w:p w:rsidR="00B502CF" w:rsidRPr="006849EF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6849EF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6849EF" w:rsidRDefault="00E978B3" w:rsidP="00B502CF">
      <w:pPr>
        <w:jc w:val="center"/>
        <w:rPr>
          <w:rFonts w:ascii="Times New Roman" w:hAnsi="Times New Roman"/>
          <w:b/>
          <w:szCs w:val="24"/>
        </w:rPr>
      </w:pPr>
      <w:r w:rsidRPr="006849EF">
        <w:rPr>
          <w:rFonts w:ascii="Times New Roman" w:hAnsi="Times New Roman"/>
          <w:b/>
          <w:szCs w:val="24"/>
          <w:lang w:val="sr-Cyrl-RS"/>
        </w:rPr>
        <w:t>ОСМЕ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6849EF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6849EF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6849EF">
        <w:rPr>
          <w:rFonts w:ascii="Times New Roman" w:hAnsi="Times New Roman"/>
          <w:b/>
          <w:szCs w:val="24"/>
        </w:rPr>
        <w:t>,</w:t>
      </w:r>
      <w:r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 w:rsidRPr="006849EF">
        <w:rPr>
          <w:rFonts w:ascii="Times New Roman" w:hAnsi="Times New Roman"/>
          <w:b/>
          <w:szCs w:val="24"/>
        </w:rPr>
        <w:t xml:space="preserve"> </w:t>
      </w:r>
      <w:r w:rsidRPr="006849EF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E978B3" w:rsidRPr="006849EF">
        <w:rPr>
          <w:rFonts w:ascii="Times New Roman" w:hAnsi="Times New Roman"/>
          <w:b/>
          <w:szCs w:val="24"/>
          <w:lang w:val="sr-Cyrl-CS"/>
        </w:rPr>
        <w:t>26. НОВЕМБРА</w:t>
      </w:r>
      <w:r w:rsidR="00FA4FB9" w:rsidRPr="006849EF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6849EF">
        <w:rPr>
          <w:rFonts w:ascii="Times New Roman" w:hAnsi="Times New Roman"/>
          <w:b/>
          <w:szCs w:val="24"/>
          <w:lang w:val="sr-Cyrl-CS"/>
        </w:rPr>
        <w:t>. ГОДИНЕ</w:t>
      </w: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6849EF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850835" w:rsidRPr="006849EF">
        <w:rPr>
          <w:rFonts w:ascii="Times New Roman" w:hAnsi="Times New Roman"/>
          <w:szCs w:val="24"/>
          <w:lang w:val="sr-Cyrl-RS"/>
        </w:rPr>
        <w:t>12,30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6D1934" w:rsidRPr="006849EF">
        <w:rPr>
          <w:rFonts w:ascii="Times New Roman" w:hAnsi="Times New Roman"/>
          <w:szCs w:val="24"/>
          <w:lang w:val="sr-Cyrl-CS"/>
        </w:rPr>
        <w:t>часова</w:t>
      </w:r>
      <w:r w:rsidRPr="006849EF">
        <w:rPr>
          <w:rFonts w:ascii="Times New Roman" w:hAnsi="Times New Roman"/>
          <w:szCs w:val="24"/>
          <w:lang w:val="sr-Cyrl-CS"/>
        </w:rPr>
        <w:t>.</w:t>
      </w: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6849EF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6849EF">
        <w:rPr>
          <w:rFonts w:ascii="Times New Roman" w:hAnsi="Times New Roman"/>
          <w:szCs w:val="24"/>
          <w:lang w:val="ru-RU"/>
        </w:rPr>
        <w:t>др У</w:t>
      </w:r>
      <w:r w:rsidR="000D7A98" w:rsidRPr="006849EF">
        <w:rPr>
          <w:rFonts w:ascii="Times New Roman" w:hAnsi="Times New Roman"/>
          <w:szCs w:val="24"/>
          <w:lang w:val="ru-RU"/>
        </w:rPr>
        <w:t>г</w:t>
      </w:r>
      <w:r w:rsidR="00FA4FB9" w:rsidRPr="006849EF">
        <w:rPr>
          <w:rFonts w:ascii="Times New Roman" w:hAnsi="Times New Roman"/>
          <w:szCs w:val="24"/>
          <w:lang w:val="ru-RU"/>
        </w:rPr>
        <w:t>љеша Мрдић</w:t>
      </w:r>
      <w:r w:rsidR="000D029E" w:rsidRPr="006849EF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, </w:t>
      </w:r>
      <w:r w:rsidR="002C4D5E" w:rsidRPr="006849EF">
        <w:rPr>
          <w:rFonts w:ascii="Times New Roman" w:hAnsi="Times New Roman"/>
          <w:szCs w:val="24"/>
        </w:rPr>
        <w:t>Jo</w:t>
      </w:r>
      <w:r w:rsidR="002C4D5E" w:rsidRPr="006849EF">
        <w:rPr>
          <w:rFonts w:ascii="Times New Roman" w:hAnsi="Times New Roman"/>
          <w:szCs w:val="24"/>
          <w:lang w:val="sr-Cyrl-RS"/>
        </w:rPr>
        <w:t>ван Палалић</w:t>
      </w:r>
      <w:r w:rsidR="002C4D5E" w:rsidRPr="006849EF">
        <w:rPr>
          <w:rFonts w:ascii="Times New Roman" w:hAnsi="Times New Roman"/>
          <w:szCs w:val="24"/>
          <w:lang w:val="sr-Cyrl-CS"/>
        </w:rPr>
        <w:t xml:space="preserve">, Јасмина Палуровић, </w:t>
      </w:r>
      <w:r w:rsidR="00FA4FB9" w:rsidRPr="006849EF">
        <w:rPr>
          <w:rFonts w:ascii="Times New Roman" w:hAnsi="Times New Roman"/>
          <w:szCs w:val="24"/>
          <w:lang w:val="sr-Cyrl-CS"/>
        </w:rPr>
        <w:t>Биљана Илић Стошић,</w:t>
      </w:r>
      <w:r w:rsidR="00E978B3" w:rsidRPr="006849EF">
        <w:rPr>
          <w:rFonts w:ascii="Times New Roman" w:hAnsi="Times New Roman"/>
          <w:szCs w:val="24"/>
          <w:lang w:val="sr-Cyrl-CS"/>
        </w:rPr>
        <w:t xml:space="preserve"> Лидија Начић,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Наташа Милић Милаш, Ристо Костов</w:t>
      </w:r>
      <w:r w:rsidR="00AF64EA" w:rsidRPr="006849EF">
        <w:rPr>
          <w:rFonts w:ascii="Times New Roman" w:hAnsi="Times New Roman"/>
          <w:szCs w:val="24"/>
          <w:lang w:val="sr-Cyrl-CS"/>
        </w:rPr>
        <w:t>, Ана Крстић</w:t>
      </w:r>
      <w:r w:rsidR="00E978B3" w:rsidRPr="006849EF">
        <w:rPr>
          <w:rFonts w:ascii="Times New Roman" w:hAnsi="Times New Roman"/>
          <w:szCs w:val="24"/>
          <w:lang w:val="sr-Cyrl-CS"/>
        </w:rPr>
        <w:t>, Александар Ивановић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и </w:t>
      </w:r>
      <w:r w:rsidR="00FA4FB9" w:rsidRPr="006849EF">
        <w:rPr>
          <w:rFonts w:ascii="Times New Roman" w:hAnsi="Times New Roman"/>
          <w:szCs w:val="24"/>
          <w:lang w:val="sr-Cyrl-CS"/>
        </w:rPr>
        <w:t>Верица Милановић</w:t>
      </w:r>
      <w:r w:rsidR="00F56FA3" w:rsidRPr="006849EF">
        <w:rPr>
          <w:rFonts w:ascii="Times New Roman" w:hAnsi="Times New Roman"/>
          <w:szCs w:val="24"/>
          <w:lang w:val="sr-Cyrl-CS"/>
        </w:rPr>
        <w:t>.</w:t>
      </w:r>
    </w:p>
    <w:p w:rsidR="002D6FB3" w:rsidRPr="006849EF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6849EF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ab/>
        <w:t>Седници су  присуствовали и:</w:t>
      </w:r>
      <w:r w:rsidR="00E978B3" w:rsidRPr="006849EF">
        <w:rPr>
          <w:rFonts w:ascii="Times New Roman" w:hAnsi="Times New Roman"/>
          <w:szCs w:val="24"/>
          <w:lang w:val="sr-Cyrl-CS"/>
        </w:rPr>
        <w:t xml:space="preserve"> </w:t>
      </w:r>
      <w:r w:rsidR="00AF64EA" w:rsidRPr="006849EF">
        <w:rPr>
          <w:rFonts w:ascii="Times New Roman" w:hAnsi="Times New Roman"/>
          <w:szCs w:val="24"/>
          <w:lang w:val="sr-Cyrl-CS"/>
        </w:rPr>
        <w:t>Милија Милетић, заменик члана Ђорђа Комленског и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 </w:t>
      </w:r>
      <w:r w:rsidR="00FA4FB9" w:rsidRPr="006849EF">
        <w:rPr>
          <w:rFonts w:ascii="Times New Roman" w:hAnsi="Times New Roman"/>
          <w:szCs w:val="24"/>
          <w:lang w:val="sr-Cyrl-CS"/>
        </w:rPr>
        <w:t>Борис Бајић</w:t>
      </w:r>
      <w:r w:rsidR="000D029E" w:rsidRPr="006849EF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6849EF">
        <w:rPr>
          <w:rFonts w:ascii="Times New Roman" w:hAnsi="Times New Roman"/>
          <w:szCs w:val="24"/>
          <w:lang w:val="sr-Cyrl-CS"/>
        </w:rPr>
        <w:t>проф. др</w:t>
      </w:r>
      <w:r w:rsidR="000D029E" w:rsidRPr="006849EF">
        <w:rPr>
          <w:rFonts w:ascii="Times New Roman" w:hAnsi="Times New Roman"/>
          <w:szCs w:val="24"/>
          <w:lang w:val="sr-Cyrl-CS"/>
        </w:rPr>
        <w:t xml:space="preserve"> 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Балинта Пастора. </w:t>
      </w: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6849EF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6849EF">
        <w:rPr>
          <w:rFonts w:ascii="Times New Roman" w:hAnsi="Times New Roman"/>
          <w:szCs w:val="24"/>
          <w:lang w:val="sr-Cyrl-CS"/>
        </w:rPr>
        <w:t>нису</w:t>
      </w:r>
      <w:r w:rsidRPr="006849EF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6849EF">
        <w:rPr>
          <w:rFonts w:ascii="Times New Roman" w:hAnsi="Times New Roman"/>
          <w:szCs w:val="24"/>
          <w:lang w:val="sr-Cyrl-CS"/>
        </w:rPr>
        <w:t>ли</w:t>
      </w:r>
      <w:r w:rsidRPr="006849EF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6849EF">
        <w:rPr>
          <w:rFonts w:ascii="Times New Roman" w:hAnsi="Times New Roman"/>
          <w:szCs w:val="24"/>
          <w:lang w:val="sr-Cyrl-RS"/>
        </w:rPr>
        <w:t>н</w:t>
      </w:r>
      <w:r w:rsidR="005D48D3" w:rsidRPr="006849EF">
        <w:rPr>
          <w:rFonts w:ascii="Times New Roman" w:hAnsi="Times New Roman"/>
          <w:szCs w:val="24"/>
          <w:lang w:val="sr-Cyrl-RS"/>
        </w:rPr>
        <w:t>ови</w:t>
      </w:r>
      <w:r w:rsidRPr="006849EF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6849EF">
        <w:rPr>
          <w:rFonts w:ascii="Times New Roman" w:hAnsi="Times New Roman"/>
          <w:szCs w:val="24"/>
          <w:lang w:val="sr-Cyrl-CS"/>
        </w:rPr>
        <w:t>:</w:t>
      </w:r>
      <w:r w:rsidR="00CE15F4" w:rsidRPr="006849EF">
        <w:rPr>
          <w:rFonts w:ascii="Times New Roman" w:hAnsi="Times New Roman"/>
          <w:szCs w:val="24"/>
          <w:lang w:val="sr-Cyrl-CS"/>
        </w:rPr>
        <w:t xml:space="preserve"> </w:t>
      </w:r>
      <w:r w:rsidR="00FA4FB9" w:rsidRPr="006849EF">
        <w:rPr>
          <w:rFonts w:ascii="Times New Roman" w:hAnsi="Times New Roman"/>
          <w:szCs w:val="24"/>
          <w:lang w:val="sr-Cyrl-CS"/>
        </w:rPr>
        <w:t>Павл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е Грбовић, </w:t>
      </w:r>
      <w:r w:rsidR="00FA4FB9" w:rsidRPr="006849EF">
        <w:rPr>
          <w:rFonts w:ascii="Times New Roman" w:hAnsi="Times New Roman"/>
          <w:szCs w:val="24"/>
          <w:lang w:val="sr-Cyrl-CS"/>
        </w:rPr>
        <w:t>Филип Таталовић</w:t>
      </w:r>
      <w:r w:rsidR="00AF64EA" w:rsidRPr="006849EF">
        <w:rPr>
          <w:rFonts w:ascii="Times New Roman" w:hAnsi="Times New Roman"/>
          <w:szCs w:val="24"/>
          <w:lang w:val="sr-Cyrl-CS"/>
        </w:rPr>
        <w:t>, проф. др Јелена Јеринић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и Дејан Шулкић, као ни њихови заменици</w:t>
      </w:r>
      <w:r w:rsidR="005D48D3" w:rsidRPr="006849EF">
        <w:rPr>
          <w:rFonts w:ascii="Times New Roman" w:hAnsi="Times New Roman"/>
          <w:szCs w:val="24"/>
          <w:lang w:val="sr-Cyrl-CS"/>
        </w:rPr>
        <w:t>.</w:t>
      </w:r>
    </w:p>
    <w:p w:rsidR="00492CE5" w:rsidRPr="006849EF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6849EF" w:rsidRDefault="00855430" w:rsidP="00AF64EA">
      <w:pPr>
        <w:ind w:firstLine="720"/>
        <w:jc w:val="both"/>
        <w:rPr>
          <w:rFonts w:ascii="Times New Roman" w:hAnsi="Times New Roman"/>
          <w:lang w:val="sr-Cyrl-RS"/>
        </w:rPr>
      </w:pPr>
      <w:r w:rsidRPr="006849EF">
        <w:rPr>
          <w:rFonts w:ascii="Times New Roman" w:hAnsi="Times New Roman"/>
          <w:szCs w:val="24"/>
          <w:lang w:val="sr-Cyrl-CS"/>
        </w:rPr>
        <w:t>Седници су присуствовали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AF64EA" w:rsidRPr="006849EF">
        <w:rPr>
          <w:rFonts w:ascii="Times New Roman" w:hAnsi="Times New Roman"/>
          <w:lang w:val="sr-Cyrl-RS"/>
        </w:rPr>
        <w:t>Зоран Касаловић</w:t>
      </w:r>
      <w:r w:rsidR="00AF64EA" w:rsidRPr="006849EF">
        <w:rPr>
          <w:rFonts w:ascii="Times New Roman" w:hAnsi="Times New Roman"/>
          <w:b/>
          <w:lang w:val="sr-Cyrl-RS"/>
        </w:rPr>
        <w:t xml:space="preserve">, </w:t>
      </w:r>
      <w:r w:rsidR="00AF64EA" w:rsidRPr="006849EF">
        <w:rPr>
          <w:rFonts w:ascii="Times New Roman" w:hAnsi="Times New Roman"/>
          <w:lang w:val="sr-Cyrl-RS"/>
        </w:rPr>
        <w:t>државни секретар у Министарству државне управе и локалне самоуправе,</w:t>
      </w:r>
      <w:r w:rsidR="00AF64EA" w:rsidRPr="006849EF">
        <w:rPr>
          <w:rFonts w:ascii="Times New Roman" w:hAnsi="Times New Roman"/>
          <w:b/>
          <w:lang w:val="sr-Cyrl-RS"/>
        </w:rPr>
        <w:t xml:space="preserve"> </w:t>
      </w:r>
      <w:r w:rsidR="00850835" w:rsidRPr="006849EF">
        <w:rPr>
          <w:rFonts w:ascii="Times New Roman" w:hAnsi="Times New Roman"/>
          <w:lang w:val="sr-Cyrl-RS"/>
        </w:rPr>
        <w:t>Јован Кнежевић, в.д. помоћник  министра задуженог за Сектор за матичне књиге и регистре и Сања Волић</w:t>
      </w:r>
      <w:r w:rsidR="006849EF" w:rsidRPr="006849EF">
        <w:rPr>
          <w:rFonts w:ascii="Times New Roman" w:hAnsi="Times New Roman"/>
          <w:lang w:val="sr-Cyrl-RS"/>
        </w:rPr>
        <w:t>, начелник Одељења за управљање Регистром административних поступака и модерзнизацију услуга јавне управе у Републичком секретаријату за јавне политике, испред Министарства финансија.</w:t>
      </w:r>
    </w:p>
    <w:p w:rsidR="00B240AC" w:rsidRPr="006849EF" w:rsidRDefault="00B240AC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AF64EA" w:rsidRPr="006849EF" w:rsidRDefault="002A50E7" w:rsidP="00EA466A">
      <w:pPr>
        <w:ind w:firstLine="709"/>
        <w:jc w:val="both"/>
        <w:rPr>
          <w:rFonts w:ascii="Times New Roman" w:hAnsi="Times New Roman"/>
          <w:lang w:val="sr-Cyrl-RS"/>
        </w:rPr>
      </w:pPr>
      <w:r w:rsidRPr="006849EF">
        <w:rPr>
          <w:rFonts w:ascii="Times New Roman" w:hAnsi="Times New Roman"/>
          <w:lang w:val="sr-Cyrl-RS"/>
        </w:rPr>
        <w:t>Пр</w:t>
      </w:r>
      <w:r w:rsidR="00AF64EA" w:rsidRPr="006849EF">
        <w:rPr>
          <w:rFonts w:ascii="Times New Roman" w:hAnsi="Times New Roman"/>
          <w:lang w:val="sr-Cyrl-RS"/>
        </w:rPr>
        <w:t>едседник Одбора је обавестио чланове и заменике чланова О</w:t>
      </w:r>
      <w:r w:rsidR="00EA466A" w:rsidRPr="006849EF">
        <w:rPr>
          <w:rFonts w:ascii="Times New Roman" w:hAnsi="Times New Roman"/>
          <w:lang w:val="sr-Cyrl-RS"/>
        </w:rPr>
        <w:t>дбора</w:t>
      </w:r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да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је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седница</w:t>
      </w:r>
      <w:proofErr w:type="spellEnd"/>
      <w:r w:rsidR="00AF64EA" w:rsidRPr="006849EF">
        <w:rPr>
          <w:rFonts w:ascii="Times New Roman" w:hAnsi="Times New Roman"/>
          <w:lang w:val="sr-Cyrl-RS"/>
        </w:rPr>
        <w:t>,</w:t>
      </w:r>
      <w:r w:rsidR="00AF64EA" w:rsidRPr="006849EF">
        <w:rPr>
          <w:rFonts w:ascii="Times New Roman" w:hAnsi="Times New Roman"/>
        </w:rPr>
        <w:t xml:space="preserve"> </w:t>
      </w:r>
      <w:r w:rsidR="00AF64EA" w:rsidRPr="006849EF">
        <w:rPr>
          <w:rFonts w:ascii="Times New Roman" w:hAnsi="Times New Roman"/>
          <w:lang w:val="sr-Cyrl-RS"/>
        </w:rPr>
        <w:t xml:space="preserve">у </w:t>
      </w:r>
      <w:proofErr w:type="spellStart"/>
      <w:r w:rsidR="00AF64EA" w:rsidRPr="006849EF">
        <w:rPr>
          <w:rFonts w:ascii="Times New Roman" w:hAnsi="Times New Roman"/>
        </w:rPr>
        <w:t>складу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са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r w:rsidR="00AF64EA" w:rsidRPr="006849EF">
        <w:rPr>
          <w:rFonts w:ascii="Times New Roman" w:hAnsi="Times New Roman"/>
          <w:lang w:val="sr-Cyrl-RS"/>
        </w:rPr>
        <w:t xml:space="preserve">чланом 72. став 2. </w:t>
      </w:r>
      <w:proofErr w:type="spellStart"/>
      <w:r w:rsidR="00AF64EA" w:rsidRPr="006849EF">
        <w:rPr>
          <w:rFonts w:ascii="Times New Roman" w:hAnsi="Times New Roman"/>
        </w:rPr>
        <w:t>Пословника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Народне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скупштине</w:t>
      </w:r>
      <w:proofErr w:type="spellEnd"/>
      <w:r w:rsidR="00AF64EA" w:rsidRPr="006849EF">
        <w:rPr>
          <w:rFonts w:ascii="Times New Roman" w:hAnsi="Times New Roman"/>
        </w:rPr>
        <w:t>,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сазвана</w:t>
      </w:r>
      <w:proofErr w:type="spellEnd"/>
      <w:r w:rsidR="00AF64EA" w:rsidRPr="006849EF">
        <w:rPr>
          <w:rFonts w:ascii="Times New Roman" w:hAnsi="Times New Roman"/>
        </w:rPr>
        <w:t xml:space="preserve"> у </w:t>
      </w:r>
      <w:proofErr w:type="spellStart"/>
      <w:r w:rsidR="00AF64EA" w:rsidRPr="006849EF">
        <w:rPr>
          <w:rFonts w:ascii="Times New Roman" w:hAnsi="Times New Roman"/>
        </w:rPr>
        <w:t>року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краћем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од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рока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предвиђеног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Пословником</w:t>
      </w:r>
      <w:proofErr w:type="spellEnd"/>
      <w:r w:rsidR="00AF64EA" w:rsidRPr="006849EF">
        <w:rPr>
          <w:rFonts w:ascii="Times New Roman" w:hAnsi="Times New Roman"/>
        </w:rPr>
        <w:t xml:space="preserve">, </w:t>
      </w:r>
      <w:proofErr w:type="spellStart"/>
      <w:r w:rsidR="00AF64EA" w:rsidRPr="006849EF">
        <w:rPr>
          <w:rFonts w:ascii="Times New Roman" w:hAnsi="Times New Roman"/>
        </w:rPr>
        <w:t>како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би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Одбор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што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пре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proofErr w:type="spellStart"/>
      <w:r w:rsidR="00AF64EA" w:rsidRPr="006849EF">
        <w:rPr>
          <w:rFonts w:ascii="Times New Roman" w:hAnsi="Times New Roman"/>
        </w:rPr>
        <w:t>размотрио</w:t>
      </w:r>
      <w:proofErr w:type="spellEnd"/>
      <w:r w:rsidR="00AF64EA" w:rsidRPr="006849EF">
        <w:rPr>
          <w:rFonts w:ascii="Times New Roman" w:hAnsi="Times New Roman"/>
        </w:rPr>
        <w:t xml:space="preserve"> </w:t>
      </w:r>
      <w:r w:rsidR="00AF64EA" w:rsidRPr="006849EF">
        <w:rPr>
          <w:rFonts w:ascii="Times New Roman" w:hAnsi="Times New Roman"/>
          <w:lang w:val="sr-Cyrl-RS"/>
        </w:rPr>
        <w:t xml:space="preserve">предлоге закона, о којима ће Народна скупштина расправљати </w:t>
      </w:r>
      <w:proofErr w:type="gramStart"/>
      <w:r w:rsidR="00AF64EA" w:rsidRPr="006849EF">
        <w:rPr>
          <w:rFonts w:ascii="Times New Roman" w:hAnsi="Times New Roman"/>
          <w:lang w:val="sr-Cyrl-RS"/>
        </w:rPr>
        <w:t>на  седници</w:t>
      </w:r>
      <w:proofErr w:type="gramEnd"/>
      <w:r w:rsidR="00AF64EA" w:rsidRPr="006849EF">
        <w:rPr>
          <w:rFonts w:ascii="Times New Roman" w:hAnsi="Times New Roman"/>
        </w:rPr>
        <w:t>.</w:t>
      </w:r>
    </w:p>
    <w:p w:rsidR="00CE15F4" w:rsidRPr="006849EF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49EF" w:rsidRPr="006849EF" w:rsidRDefault="006849EF" w:rsidP="006849EF">
      <w:pPr>
        <w:ind w:firstLine="709"/>
        <w:jc w:val="both"/>
        <w:rPr>
          <w:rFonts w:ascii="Times New Roman" w:hAnsi="Times New Roman"/>
          <w:lang w:val="sr-Cyrl-RS"/>
        </w:rPr>
      </w:pPr>
      <w:r w:rsidRPr="006849EF">
        <w:rPr>
          <w:rFonts w:ascii="Times New Roman" w:hAnsi="Times New Roman"/>
          <w:lang w:val="sr-Cyrl-RS"/>
        </w:rPr>
        <w:t>Председник Одбора је предл</w:t>
      </w:r>
      <w:proofErr w:type="spellStart"/>
      <w:r w:rsidRPr="006849EF">
        <w:rPr>
          <w:rFonts w:ascii="Times New Roman" w:hAnsi="Times New Roman"/>
        </w:rPr>
        <w:t>ожио</w:t>
      </w:r>
      <w:proofErr w:type="spellEnd"/>
      <w:r w:rsidRPr="006849EF">
        <w:rPr>
          <w:rFonts w:ascii="Times New Roman" w:hAnsi="Times New Roman"/>
          <w:lang w:val="sr-Cyrl-RS"/>
        </w:rPr>
        <w:t xml:space="preserve"> да, на основу члана 76. </w:t>
      </w:r>
      <w:r w:rsidRPr="006849EF">
        <w:rPr>
          <w:rFonts w:ascii="Times New Roman" w:hAnsi="Times New Roman"/>
        </w:rPr>
        <w:t>П</w:t>
      </w:r>
      <w:r w:rsidRPr="006849EF">
        <w:rPr>
          <w:rFonts w:ascii="Times New Roman" w:hAnsi="Times New Roman"/>
          <w:lang w:val="sr-Cyrl-RS"/>
        </w:rPr>
        <w:t xml:space="preserve">ословника, </w:t>
      </w:r>
      <w:r w:rsidRPr="006849EF">
        <w:rPr>
          <w:rFonts w:ascii="Times New Roman" w:hAnsi="Times New Roman"/>
        </w:rPr>
        <w:t>О</w:t>
      </w:r>
      <w:r w:rsidRPr="006849EF">
        <w:rPr>
          <w:rFonts w:ascii="Times New Roman" w:hAnsi="Times New Roman"/>
          <w:lang w:val="sr-Cyrl-RS"/>
        </w:rPr>
        <w:t xml:space="preserve">дбор обави заједнички начелни претрес о тачкама 1, 3. и 4. предложеног дневног реда, након након чега </w:t>
      </w:r>
      <w:proofErr w:type="spellStart"/>
      <w:r w:rsidRPr="006849EF">
        <w:rPr>
          <w:rFonts w:ascii="Times New Roman" w:hAnsi="Times New Roman"/>
        </w:rPr>
        <w:t>би</w:t>
      </w:r>
      <w:proofErr w:type="spellEnd"/>
      <w:r w:rsidRPr="006849EF">
        <w:rPr>
          <w:rFonts w:ascii="Times New Roman" w:hAnsi="Times New Roman"/>
          <w:lang w:val="sr-Cyrl-RS"/>
        </w:rPr>
        <w:t xml:space="preserve"> појединачно гласали о свакој тачки, а чланови и заменици чланова Одбора су </w:t>
      </w:r>
      <w:r w:rsidRPr="006849EF">
        <w:rPr>
          <w:rFonts w:ascii="Times New Roman" w:hAnsi="Times New Roman"/>
          <w:b/>
          <w:lang w:val="sr-Cyrl-RS"/>
        </w:rPr>
        <w:t>већином</w:t>
      </w:r>
      <w:r w:rsidRPr="006849EF">
        <w:rPr>
          <w:rFonts w:ascii="Times New Roman" w:hAnsi="Times New Roman"/>
          <w:lang w:val="sr-Cyrl-RS"/>
        </w:rPr>
        <w:t xml:space="preserve"> гласова прихватили наведени предлог.</w:t>
      </w:r>
    </w:p>
    <w:p w:rsidR="00B240AC" w:rsidRPr="006849EF" w:rsidRDefault="00B240AC" w:rsidP="006849EF">
      <w:pPr>
        <w:ind w:firstLine="851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6849EF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553F5C" w:rsidRDefault="00553F5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553F5C" w:rsidRDefault="00553F5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6849EF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>Ч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B240AC" w:rsidRPr="006849EF">
        <w:rPr>
          <w:rFonts w:ascii="Times New Roman" w:eastAsiaTheme="minorEastAsia" w:hAnsi="Times New Roman"/>
          <w:b/>
          <w:szCs w:val="24"/>
          <w:lang w:val="sr-Cyrl-CS"/>
        </w:rPr>
        <w:t>једногласно</w:t>
      </w:r>
      <w:r w:rsidR="008B7E9E" w:rsidRPr="006849EF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6849EF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6849EF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6849EF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6849EF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6849EF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6849EF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850835" w:rsidRPr="00850835" w:rsidRDefault="00850835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850835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850835">
        <w:rPr>
          <w:rFonts w:ascii="Times New Roman" w:hAnsi="Times New Roman"/>
          <w:szCs w:val="24"/>
        </w:rPr>
        <w:t>Предлог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а</w:t>
      </w:r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Матичном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регистру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, који је поднела Влада (број 011-2248/25 од 7. новембра 2025. године), у начелу;</w:t>
      </w:r>
    </w:p>
    <w:p w:rsidR="00850835" w:rsidRPr="00850835" w:rsidRDefault="00850835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6849EF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850835">
        <w:rPr>
          <w:rFonts w:ascii="Times New Roman" w:hAnsi="Times New Roman"/>
          <w:szCs w:val="24"/>
        </w:rPr>
        <w:t>Предлог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а</w:t>
      </w:r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изменама</w:t>
      </w:r>
      <w:proofErr w:type="spellEnd"/>
      <w:r w:rsidRPr="00850835">
        <w:rPr>
          <w:rFonts w:ascii="Times New Roman" w:hAnsi="Times New Roman"/>
          <w:szCs w:val="24"/>
        </w:rPr>
        <w:t xml:space="preserve"> и </w:t>
      </w:r>
      <w:proofErr w:type="spellStart"/>
      <w:r w:rsidRPr="00850835">
        <w:rPr>
          <w:rFonts w:ascii="Times New Roman" w:hAnsi="Times New Roman"/>
          <w:szCs w:val="24"/>
        </w:rPr>
        <w:t>допунама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регистру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административних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поступака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, који је поднела Влада (број 011-2239/25 од 7. новембра 2025. године), у начелу;</w:t>
      </w:r>
    </w:p>
    <w:p w:rsidR="00850835" w:rsidRPr="00850835" w:rsidRDefault="00850835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850835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850835">
        <w:rPr>
          <w:rFonts w:ascii="Times New Roman" w:hAnsi="Times New Roman"/>
          <w:szCs w:val="24"/>
        </w:rPr>
        <w:t>Предлог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а</w:t>
      </w:r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изменама</w:t>
      </w:r>
      <w:proofErr w:type="spellEnd"/>
      <w:r w:rsidRPr="00850835">
        <w:rPr>
          <w:rFonts w:ascii="Times New Roman" w:hAnsi="Times New Roman"/>
          <w:szCs w:val="24"/>
        </w:rPr>
        <w:t xml:space="preserve"> и </w:t>
      </w:r>
      <w:proofErr w:type="spellStart"/>
      <w:r w:rsidRPr="00850835">
        <w:rPr>
          <w:rFonts w:ascii="Times New Roman" w:hAnsi="Times New Roman"/>
          <w:szCs w:val="24"/>
        </w:rPr>
        <w:t>допунама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платама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државних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службеника</w:t>
      </w:r>
      <w:proofErr w:type="spellEnd"/>
      <w:r w:rsidRPr="00850835">
        <w:rPr>
          <w:rFonts w:ascii="Times New Roman" w:hAnsi="Times New Roman"/>
          <w:szCs w:val="24"/>
        </w:rPr>
        <w:t xml:space="preserve"> и </w:t>
      </w:r>
      <w:proofErr w:type="spellStart"/>
      <w:r w:rsidRPr="00850835">
        <w:rPr>
          <w:rFonts w:ascii="Times New Roman" w:hAnsi="Times New Roman"/>
          <w:szCs w:val="24"/>
        </w:rPr>
        <w:t>намештеника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, , који је поднела Влада (број 011-2222/25 од 7. новембра 2025. године), у начелу;</w:t>
      </w:r>
    </w:p>
    <w:p w:rsidR="00850835" w:rsidRPr="006849EF" w:rsidRDefault="00850835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6849EF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850835">
        <w:rPr>
          <w:rFonts w:ascii="Times New Roman" w:hAnsi="Times New Roman"/>
          <w:szCs w:val="24"/>
        </w:rPr>
        <w:t>Предлог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а</w:t>
      </w:r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изменама</w:t>
      </w:r>
      <w:proofErr w:type="spellEnd"/>
      <w:r w:rsidRPr="00850835">
        <w:rPr>
          <w:rFonts w:ascii="Times New Roman" w:hAnsi="Times New Roman"/>
          <w:szCs w:val="24"/>
        </w:rPr>
        <w:t xml:space="preserve"> и </w:t>
      </w:r>
      <w:proofErr w:type="spellStart"/>
      <w:r w:rsidRPr="00850835">
        <w:rPr>
          <w:rFonts w:ascii="Times New Roman" w:hAnsi="Times New Roman"/>
          <w:szCs w:val="24"/>
        </w:rPr>
        <w:t>допунама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државним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службеницима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, који је поднела Влада (број 011-2220/25 од 7. новембра 2025. године), у начелу.</w:t>
      </w:r>
    </w:p>
    <w:p w:rsidR="00855430" w:rsidRPr="006849EF" w:rsidRDefault="0085543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A466A" w:rsidRPr="006849EF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AC62EF" w:rsidRDefault="00B240AC" w:rsidP="00B53831">
      <w:pPr>
        <w:pStyle w:val="NoSpacing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6849EF">
        <w:rPr>
          <w:rFonts w:ascii="Times New Roman" w:hAnsi="Times New Roman" w:cs="Times New Roman"/>
          <w:b/>
          <w:sz w:val="24"/>
          <w:szCs w:val="24"/>
          <w:lang w:val="sr-Cyrl-RS"/>
        </w:rPr>
        <w:t>ОБЈЕДИЊЕНА РАСПРАВА –</w:t>
      </w:r>
      <w:r w:rsidR="00AC62EF">
        <w:rPr>
          <w:rFonts w:ascii="Times New Roman" w:hAnsi="Times New Roman" w:cs="Times New Roman"/>
          <w:lang w:val="sr-Cyrl-RS"/>
        </w:rPr>
        <w:t xml:space="preserve"> </w:t>
      </w:r>
      <w:r w:rsidR="00AC62EF">
        <w:rPr>
          <w:rFonts w:ascii="Times New Roman" w:hAnsi="Times New Roman" w:cs="Times New Roman"/>
          <w:b/>
          <w:sz w:val="24"/>
          <w:szCs w:val="24"/>
          <w:lang w:val="sr-Cyrl-RS"/>
        </w:rPr>
        <w:t>о тачкама 1, 3. и 4</w:t>
      </w:r>
      <w:r w:rsidRPr="006849EF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6849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Матичном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 011-2248/25 од 7. новембра 2025. године), у начелу</w:t>
      </w:r>
      <w:r w:rsidRPr="00AC62E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  <w:r w:rsidRPr="00AC62EF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платама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намештеника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 011-2222/25 од 7. новембра 2025. године), у начелу</w:t>
      </w:r>
      <w:r w:rsidRPr="00AC62E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AC62EF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AC62EF" w:rsidRPr="00AC62E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EF" w:rsidRPr="00850835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 011-2220/25 од 7. новембра 2025. године), у начелу</w:t>
      </w:r>
      <w:r w:rsidR="00AC62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D418B8" w:rsidRPr="006849EF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21159B" w:rsidRDefault="00A561A8" w:rsidP="00BD777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lang w:val="sr-Cyrl-RS"/>
        </w:rPr>
        <w:t>З</w:t>
      </w:r>
      <w:r w:rsidR="002D7440">
        <w:rPr>
          <w:rStyle w:val="Bodytext212pt"/>
          <w:rFonts w:ascii="Times New Roman" w:hAnsi="Times New Roman" w:cs="Times New Roman"/>
          <w:lang w:val="sr-Cyrl-RS"/>
        </w:rPr>
        <w:t>ор</w:t>
      </w:r>
      <w:r w:rsidR="004444E2">
        <w:rPr>
          <w:rStyle w:val="Bodytext212pt"/>
          <w:rFonts w:ascii="Times New Roman" w:hAnsi="Times New Roman" w:cs="Times New Roman"/>
          <w:lang w:val="sr-Cyrl-RS"/>
        </w:rPr>
        <w:t xml:space="preserve">ан Касаловић </w:t>
      </w:r>
      <w:r w:rsidR="004444E2">
        <w:rPr>
          <w:rStyle w:val="Bodytext212pt"/>
          <w:rFonts w:ascii="Times New Roman" w:hAnsi="Times New Roman" w:cs="Times New Roman"/>
          <w:b w:val="0"/>
          <w:lang w:val="sr-Cyrl-RS"/>
        </w:rPr>
        <w:t xml:space="preserve">је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укратко представио</w:t>
      </w:r>
      <w:r w:rsidR="004444E2">
        <w:rPr>
          <w:rStyle w:val="Bodytext212pt"/>
          <w:rFonts w:ascii="Times New Roman" w:hAnsi="Times New Roman" w:cs="Times New Roman"/>
          <w:b w:val="0"/>
          <w:lang w:val="sr-Cyrl-RS"/>
        </w:rPr>
        <w:t xml:space="preserve"> предложен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е</w:t>
      </w:r>
      <w:r w:rsidR="004444E2">
        <w:rPr>
          <w:rStyle w:val="Bodytext212pt"/>
          <w:rFonts w:ascii="Times New Roman" w:hAnsi="Times New Roman" w:cs="Times New Roman"/>
          <w:b w:val="0"/>
          <w:lang w:val="sr-Cyrl-RS"/>
        </w:rPr>
        <w:t xml:space="preserve"> закон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е</w:t>
      </w:r>
      <w:r w:rsidR="00BD7770">
        <w:rPr>
          <w:rFonts w:ascii="Times New Roman" w:hAnsi="Times New Roman"/>
          <w:szCs w:val="24"/>
          <w:lang w:val="sr-Cyrl-RS"/>
        </w:rPr>
        <w:t>. У вези са Предлогом закона о Матичном регистру</w:t>
      </w:r>
      <w:r w:rsidR="00553F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нагласио је да он</w:t>
      </w:r>
      <w:r w:rsidR="00BD7770">
        <w:rPr>
          <w:rFonts w:ascii="Times New Roman" w:hAnsi="Times New Roman"/>
          <w:szCs w:val="24"/>
          <w:lang w:val="sr-Cyrl-RS"/>
        </w:rPr>
        <w:t xml:space="preserve"> представља основ за </w:t>
      </w:r>
      <w:r>
        <w:rPr>
          <w:rFonts w:ascii="Times New Roman" w:hAnsi="Times New Roman"/>
          <w:szCs w:val="24"/>
          <w:lang w:val="sr-Cyrl-RS"/>
        </w:rPr>
        <w:t xml:space="preserve">прелазак на </w:t>
      </w:r>
      <w:r w:rsidR="00BD7770">
        <w:rPr>
          <w:rFonts w:ascii="Times New Roman" w:hAnsi="Times New Roman"/>
          <w:szCs w:val="24"/>
          <w:lang w:val="sr-Cyrl-RS"/>
        </w:rPr>
        <w:t xml:space="preserve">систем </w:t>
      </w:r>
      <w:r>
        <w:rPr>
          <w:rFonts w:ascii="Times New Roman" w:hAnsi="Times New Roman"/>
          <w:szCs w:val="24"/>
          <w:lang w:val="sr-Cyrl-RS"/>
        </w:rPr>
        <w:t xml:space="preserve">електронског вођења </w:t>
      </w:r>
      <w:r w:rsidR="00BD7770">
        <w:rPr>
          <w:rFonts w:ascii="Times New Roman" w:hAnsi="Times New Roman"/>
          <w:szCs w:val="24"/>
          <w:lang w:val="sr-Cyrl-RS"/>
        </w:rPr>
        <w:t>матичних књига у Републици Србији</w:t>
      </w:r>
      <w:r>
        <w:rPr>
          <w:rFonts w:ascii="Times New Roman" w:hAnsi="Times New Roman"/>
          <w:szCs w:val="24"/>
          <w:lang w:val="sr-Cyrl-RS"/>
        </w:rPr>
        <w:t>што треба да доведе до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спајања </w:t>
      </w:r>
      <w:r w:rsidR="00BD7770">
        <w:rPr>
          <w:rFonts w:ascii="Times New Roman" w:hAnsi="Times New Roman"/>
          <w:szCs w:val="24"/>
          <w:lang w:val="sr-Cyrl-RS"/>
        </w:rPr>
        <w:t xml:space="preserve">матичне књиге рођених, венчаних и умрлих у једну електронску књигу </w:t>
      </w:r>
      <w:r>
        <w:rPr>
          <w:rFonts w:ascii="Times New Roman" w:hAnsi="Times New Roman"/>
          <w:szCs w:val="24"/>
          <w:lang w:val="sr-Cyrl-RS"/>
        </w:rPr>
        <w:t>„</w:t>
      </w:r>
      <w:r w:rsidR="00BD7770">
        <w:rPr>
          <w:rFonts w:ascii="Times New Roman" w:hAnsi="Times New Roman"/>
          <w:szCs w:val="24"/>
          <w:lang w:val="sr-Cyrl-RS"/>
        </w:rPr>
        <w:t>Регист</w:t>
      </w:r>
      <w:r>
        <w:rPr>
          <w:rFonts w:ascii="Times New Roman" w:hAnsi="Times New Roman"/>
          <w:szCs w:val="24"/>
          <w:lang w:val="sr-Cyrl-RS"/>
        </w:rPr>
        <w:t>ар“.</w:t>
      </w:r>
      <w:r w:rsidR="00553F5C">
        <w:rPr>
          <w:rFonts w:ascii="Times New Roman" w:hAnsi="Times New Roman"/>
          <w:szCs w:val="24"/>
          <w:lang w:val="sr-Cyrl-RS"/>
        </w:rPr>
        <w:t xml:space="preserve"> Навео је основну садржину, </w:t>
      </w:r>
      <w:r w:rsidR="00BD7770">
        <w:rPr>
          <w:rFonts w:ascii="Times New Roman" w:hAnsi="Times New Roman"/>
          <w:szCs w:val="24"/>
          <w:lang w:val="sr-Cyrl-RS"/>
        </w:rPr>
        <w:t xml:space="preserve">начин вођења, циљ и значај предложене евиденције. </w:t>
      </w:r>
      <w:r>
        <w:rPr>
          <w:rFonts w:ascii="Times New Roman" w:hAnsi="Times New Roman"/>
          <w:szCs w:val="24"/>
          <w:lang w:val="sr-Cyrl-RS"/>
        </w:rPr>
        <w:t xml:space="preserve">Нагласио је да је Предлогом закона предвиђена одложена примена појединих одредаба, како би се обезбедили технички и други услови потребни за њихову пуну примену, док ће се остале </w:t>
      </w:r>
      <w:r w:rsidR="0021159B">
        <w:rPr>
          <w:rFonts w:ascii="Times New Roman" w:hAnsi="Times New Roman"/>
          <w:szCs w:val="24"/>
          <w:lang w:val="sr-Cyrl-RS"/>
        </w:rPr>
        <w:t xml:space="preserve">одредбе Закона </w:t>
      </w:r>
      <w:r w:rsidR="00553F5C">
        <w:rPr>
          <w:rFonts w:ascii="Times New Roman" w:hAnsi="Times New Roman"/>
          <w:szCs w:val="24"/>
          <w:lang w:val="sr-Cyrl-RS"/>
        </w:rPr>
        <w:t>приме</w:t>
      </w:r>
      <w:r>
        <w:rPr>
          <w:rFonts w:ascii="Times New Roman" w:hAnsi="Times New Roman"/>
          <w:szCs w:val="24"/>
          <w:lang w:val="sr-Cyrl-RS"/>
        </w:rPr>
        <w:t>њивати</w:t>
      </w:r>
      <w:r w:rsidR="00553F5C">
        <w:rPr>
          <w:rFonts w:ascii="Times New Roman" w:hAnsi="Times New Roman"/>
          <w:szCs w:val="24"/>
          <w:lang w:val="sr-Cyrl-RS"/>
        </w:rPr>
        <w:t xml:space="preserve"> одмах по његовом ступању </w:t>
      </w:r>
      <w:r w:rsidR="0021159B">
        <w:rPr>
          <w:rFonts w:ascii="Times New Roman" w:hAnsi="Times New Roman"/>
          <w:szCs w:val="24"/>
          <w:lang w:val="sr-Cyrl-RS"/>
        </w:rPr>
        <w:t>на снагу.</w:t>
      </w:r>
    </w:p>
    <w:p w:rsidR="00BD7770" w:rsidRDefault="00B24E9F" w:rsidP="0042516B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да је</w:t>
      </w:r>
      <w:r w:rsidR="0021159B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21159B" w:rsidRPr="00850835">
        <w:rPr>
          <w:rFonts w:ascii="Times New Roman" w:hAnsi="Times New Roman"/>
          <w:szCs w:val="24"/>
        </w:rPr>
        <w:t>Предлог</w:t>
      </w:r>
      <w:proofErr w:type="spellEnd"/>
      <w:r w:rsidR="0021159B" w:rsidRPr="00850835">
        <w:rPr>
          <w:rFonts w:ascii="Times New Roman" w:hAnsi="Times New Roman"/>
          <w:szCs w:val="24"/>
        </w:rPr>
        <w:t xml:space="preserve"> </w:t>
      </w:r>
      <w:proofErr w:type="spellStart"/>
      <w:r w:rsidR="0021159B" w:rsidRPr="00850835">
        <w:rPr>
          <w:rFonts w:ascii="Times New Roman" w:hAnsi="Times New Roman"/>
          <w:szCs w:val="24"/>
        </w:rPr>
        <w:t>закона</w:t>
      </w:r>
      <w:proofErr w:type="spellEnd"/>
      <w:r w:rsidR="0021159B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21159B" w:rsidRPr="00850835">
        <w:rPr>
          <w:rFonts w:ascii="Times New Roman" w:hAnsi="Times New Roman"/>
          <w:szCs w:val="24"/>
        </w:rPr>
        <w:t>изменама</w:t>
      </w:r>
      <w:proofErr w:type="spellEnd"/>
      <w:r w:rsidR="0021159B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21159B" w:rsidRPr="00850835">
        <w:rPr>
          <w:rFonts w:ascii="Times New Roman" w:hAnsi="Times New Roman"/>
          <w:szCs w:val="24"/>
        </w:rPr>
        <w:t>допунама</w:t>
      </w:r>
      <w:proofErr w:type="spellEnd"/>
      <w:r w:rsidR="0021159B" w:rsidRPr="00850835">
        <w:rPr>
          <w:rFonts w:ascii="Times New Roman" w:hAnsi="Times New Roman"/>
          <w:szCs w:val="24"/>
        </w:rPr>
        <w:t xml:space="preserve"> </w:t>
      </w:r>
      <w:proofErr w:type="spellStart"/>
      <w:r w:rsidR="0021159B" w:rsidRPr="00850835">
        <w:rPr>
          <w:rFonts w:ascii="Times New Roman" w:hAnsi="Times New Roman"/>
          <w:szCs w:val="24"/>
        </w:rPr>
        <w:t>Закона</w:t>
      </w:r>
      <w:proofErr w:type="spellEnd"/>
      <w:r w:rsidR="0021159B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21159B" w:rsidRPr="00850835">
        <w:rPr>
          <w:rFonts w:ascii="Times New Roman" w:hAnsi="Times New Roman"/>
          <w:szCs w:val="24"/>
        </w:rPr>
        <w:t>државним</w:t>
      </w:r>
      <w:proofErr w:type="spellEnd"/>
      <w:r w:rsidR="0021159B" w:rsidRPr="00850835">
        <w:rPr>
          <w:rFonts w:ascii="Times New Roman" w:hAnsi="Times New Roman"/>
          <w:szCs w:val="24"/>
        </w:rPr>
        <w:t xml:space="preserve"> </w:t>
      </w:r>
      <w:proofErr w:type="spellStart"/>
      <w:r w:rsidR="0021159B" w:rsidRPr="00850835">
        <w:rPr>
          <w:rFonts w:ascii="Times New Roman" w:hAnsi="Times New Roman"/>
          <w:szCs w:val="24"/>
        </w:rPr>
        <w:t>службеницима</w:t>
      </w:r>
      <w:proofErr w:type="spellEnd"/>
      <w:r>
        <w:rPr>
          <w:rFonts w:ascii="Times New Roman" w:hAnsi="Times New Roman"/>
          <w:szCs w:val="24"/>
          <w:lang w:val="sr-Cyrl-RS"/>
        </w:rPr>
        <w:t xml:space="preserve"> представља наставак реформских активности усмерених, пре свега, на већу</w:t>
      </w:r>
      <w:r w:rsidR="00553F5C">
        <w:rPr>
          <w:rFonts w:ascii="Times New Roman" w:hAnsi="Times New Roman"/>
          <w:szCs w:val="24"/>
          <w:lang w:val="sr-Cyrl-RS"/>
        </w:rPr>
        <w:t xml:space="preserve"> ефикасност и</w:t>
      </w:r>
      <w:r>
        <w:rPr>
          <w:rFonts w:ascii="Times New Roman" w:hAnsi="Times New Roman"/>
          <w:szCs w:val="24"/>
          <w:lang w:val="sr-Cyrl-RS"/>
        </w:rPr>
        <w:t xml:space="preserve"> атрактивност државне управе као послодавца. Највећи део предложених решења  определила је потреба привлачења младих кадрова у државне органе, стварање услова за њихово брже каријерно напредовање и дугорочно задржавање у администрацији, као и тежња за побољшањем тренутног стања</w:t>
      </w:r>
      <w:r w:rsidR="00553F5C">
        <w:rPr>
          <w:rFonts w:ascii="Times New Roman" w:hAnsi="Times New Roman"/>
          <w:szCs w:val="24"/>
          <w:lang w:val="sr-Cyrl-RS"/>
        </w:rPr>
        <w:t>,</w:t>
      </w:r>
      <w:r>
        <w:rPr>
          <w:rFonts w:ascii="Times New Roman" w:hAnsi="Times New Roman"/>
          <w:szCs w:val="24"/>
          <w:lang w:val="sr-Cyrl-RS"/>
        </w:rPr>
        <w:t xml:space="preserve"> у којем је </w:t>
      </w:r>
      <w:r w:rsidR="00553F5C">
        <w:rPr>
          <w:rFonts w:ascii="Times New Roman" w:hAnsi="Times New Roman"/>
          <w:szCs w:val="24"/>
          <w:lang w:val="sr-Cyrl-RS"/>
        </w:rPr>
        <w:t xml:space="preserve">на критично ниском нивоу </w:t>
      </w:r>
      <w:r>
        <w:rPr>
          <w:rFonts w:ascii="Times New Roman" w:hAnsi="Times New Roman"/>
          <w:szCs w:val="24"/>
          <w:lang w:val="sr-Cyrl-RS"/>
        </w:rPr>
        <w:t xml:space="preserve">број лица која се након завршених студија опредељује на рад у државним органима. Изнео је узроке </w:t>
      </w:r>
      <w:r w:rsidR="00A561A8">
        <w:rPr>
          <w:rFonts w:ascii="Times New Roman" w:hAnsi="Times New Roman"/>
          <w:szCs w:val="24"/>
          <w:lang w:val="sr-Cyrl-RS"/>
        </w:rPr>
        <w:t>оваквог стања</w:t>
      </w:r>
      <w:r w:rsidR="002D7440">
        <w:rPr>
          <w:rFonts w:ascii="Times New Roman" w:hAnsi="Times New Roman"/>
          <w:szCs w:val="24"/>
          <w:lang w:val="sr-Cyrl-RS"/>
        </w:rPr>
        <w:t>, као и да је на основу њихове анализе Министарство државне управе и локалне самоуправе</w:t>
      </w:r>
      <w:r w:rsidR="00B869C2">
        <w:rPr>
          <w:rFonts w:ascii="Times New Roman" w:hAnsi="Times New Roman"/>
          <w:szCs w:val="24"/>
          <w:lang w:val="sr-Cyrl-RS"/>
        </w:rPr>
        <w:t xml:space="preserve"> приступи</w:t>
      </w:r>
      <w:r w:rsidR="002D7440">
        <w:rPr>
          <w:rFonts w:ascii="Times New Roman" w:hAnsi="Times New Roman"/>
          <w:szCs w:val="24"/>
          <w:lang w:val="sr-Cyrl-RS"/>
        </w:rPr>
        <w:t>ло предложеним изменема з</w:t>
      </w:r>
      <w:r>
        <w:rPr>
          <w:rFonts w:ascii="Times New Roman" w:hAnsi="Times New Roman"/>
          <w:szCs w:val="24"/>
          <w:lang w:val="sr-Cyrl-RS"/>
        </w:rPr>
        <w:t xml:space="preserve">акона. Навео је </w:t>
      </w:r>
      <w:r w:rsidR="002D7440">
        <w:rPr>
          <w:rFonts w:ascii="Times New Roman" w:hAnsi="Times New Roman"/>
          <w:szCs w:val="24"/>
          <w:lang w:val="sr-Cyrl-RS"/>
        </w:rPr>
        <w:t>најзначајније измене</w:t>
      </w:r>
      <w:r w:rsidR="00B869C2">
        <w:rPr>
          <w:rFonts w:ascii="Times New Roman" w:hAnsi="Times New Roman"/>
          <w:szCs w:val="24"/>
          <w:lang w:val="sr-Cyrl-RS"/>
        </w:rPr>
        <w:t xml:space="preserve">, које се </w:t>
      </w:r>
      <w:r w:rsidR="006904A8">
        <w:rPr>
          <w:rFonts w:ascii="Times New Roman" w:hAnsi="Times New Roman"/>
          <w:szCs w:val="24"/>
          <w:lang w:val="sr-Cyrl-RS"/>
        </w:rPr>
        <w:t xml:space="preserve">однеосе </w:t>
      </w:r>
      <w:r w:rsidR="00B869C2">
        <w:rPr>
          <w:rFonts w:ascii="Times New Roman" w:hAnsi="Times New Roman"/>
          <w:szCs w:val="24"/>
          <w:lang w:val="sr-Cyrl-RS"/>
        </w:rPr>
        <w:t xml:space="preserve">на измену листе звања државних службеника, као и </w:t>
      </w:r>
      <w:r w:rsidR="002D7440">
        <w:rPr>
          <w:rFonts w:ascii="Times New Roman" w:hAnsi="Times New Roman"/>
          <w:szCs w:val="24"/>
          <w:lang w:val="sr-Cyrl-RS"/>
        </w:rPr>
        <w:t xml:space="preserve">које су </w:t>
      </w:r>
      <w:r w:rsidR="00B869C2">
        <w:rPr>
          <w:rFonts w:ascii="Times New Roman" w:hAnsi="Times New Roman"/>
          <w:szCs w:val="24"/>
          <w:lang w:val="sr-Cyrl-RS"/>
        </w:rPr>
        <w:t xml:space="preserve">обуке државних службеника </w:t>
      </w:r>
      <w:r w:rsidR="002D7440">
        <w:rPr>
          <w:rFonts w:ascii="Times New Roman" w:hAnsi="Times New Roman"/>
          <w:szCs w:val="24"/>
          <w:lang w:val="sr-Cyrl-RS"/>
        </w:rPr>
        <w:t xml:space="preserve">потребне </w:t>
      </w:r>
      <w:r w:rsidR="00B869C2">
        <w:rPr>
          <w:rFonts w:ascii="Times New Roman" w:hAnsi="Times New Roman"/>
          <w:szCs w:val="24"/>
          <w:lang w:val="sr-Cyrl-RS"/>
        </w:rPr>
        <w:t>к</w:t>
      </w:r>
      <w:r w:rsidR="002D7440">
        <w:rPr>
          <w:rFonts w:ascii="Times New Roman" w:hAnsi="Times New Roman"/>
          <w:szCs w:val="24"/>
          <w:lang w:val="sr-Cyrl-RS"/>
        </w:rPr>
        <w:t xml:space="preserve">ако би се обезбедило 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 w:rsidR="002D7440">
        <w:rPr>
          <w:rFonts w:ascii="Times New Roman" w:hAnsi="Times New Roman"/>
          <w:szCs w:val="24"/>
          <w:lang w:val="sr-Cyrl-RS"/>
        </w:rPr>
        <w:t xml:space="preserve">и </w:t>
      </w:r>
      <w:r w:rsidR="00B869C2">
        <w:rPr>
          <w:rFonts w:ascii="Times New Roman" w:hAnsi="Times New Roman"/>
          <w:szCs w:val="24"/>
          <w:lang w:val="sr-Cyrl-RS"/>
        </w:rPr>
        <w:t>унапреди</w:t>
      </w:r>
      <w:r w:rsidR="002D7440">
        <w:rPr>
          <w:rFonts w:ascii="Times New Roman" w:hAnsi="Times New Roman"/>
          <w:szCs w:val="24"/>
          <w:lang w:val="sr-Cyrl-RS"/>
        </w:rPr>
        <w:t>ло</w:t>
      </w:r>
      <w:r w:rsidR="00B869C2">
        <w:rPr>
          <w:rFonts w:ascii="Times New Roman" w:hAnsi="Times New Roman"/>
          <w:szCs w:val="24"/>
          <w:lang w:val="sr-Cyrl-RS"/>
        </w:rPr>
        <w:t xml:space="preserve"> њихово напредовање у служби.</w:t>
      </w:r>
      <w:r w:rsidR="0042516B" w:rsidRPr="0042516B">
        <w:rPr>
          <w:rFonts w:ascii="Times New Roman" w:hAnsi="Times New Roman"/>
          <w:szCs w:val="24"/>
          <w:lang w:val="sr-Cyrl-RS"/>
        </w:rPr>
        <w:t xml:space="preserve"> </w:t>
      </w:r>
      <w:r w:rsidR="0042516B">
        <w:rPr>
          <w:rFonts w:ascii="Times New Roman" w:hAnsi="Times New Roman"/>
          <w:szCs w:val="24"/>
          <w:lang w:val="sr-Cyrl-RS"/>
        </w:rPr>
        <w:t xml:space="preserve">Указао је и </w:t>
      </w:r>
      <w:r w:rsidR="002D7440">
        <w:rPr>
          <w:rFonts w:ascii="Times New Roman" w:hAnsi="Times New Roman"/>
          <w:szCs w:val="24"/>
          <w:lang w:val="sr-Cyrl-RS"/>
        </w:rPr>
        <w:t>на поједине одредбе</w:t>
      </w:r>
      <w:r w:rsidR="0042516B">
        <w:rPr>
          <w:rFonts w:ascii="Times New Roman" w:hAnsi="Times New Roman"/>
          <w:szCs w:val="24"/>
          <w:lang w:val="sr-Cyrl-RS"/>
        </w:rPr>
        <w:t xml:space="preserve"> које се односе на спровођење конкурса за заснивање радног односа у државним органима, у циљу његовог бржег и ефикаснијег спровођења.</w:t>
      </w:r>
    </w:p>
    <w:p w:rsidR="004444E2" w:rsidRDefault="00257666" w:rsidP="0025766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Истако је да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платама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намештеника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представља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ускла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ђивање</w:t>
      </w:r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циљем да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поправи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приправника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почињу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раде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укида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девета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платна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повећавају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почетни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коефицијенти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довести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већих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новозапослене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радили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млађи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саветници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Истакнуто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почетним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позицијама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повећати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биле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ниске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привлачиле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нагла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сио је</w:t>
      </w:r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усвајањем овог предлога закона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подићи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коефицијент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приправника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речено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обезбеде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боље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брже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напредовање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интересовање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високообразованих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кадрова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државној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66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257666">
        <w:rPr>
          <w:rFonts w:ascii="Times New Roman" w:hAnsi="Times New Roman" w:cs="Times New Roman"/>
          <w:sz w:val="24"/>
          <w:szCs w:val="24"/>
        </w:rPr>
        <w:t>.</w:t>
      </w:r>
    </w:p>
    <w:p w:rsidR="00257666" w:rsidRPr="00257666" w:rsidRDefault="00257666" w:rsidP="0025766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B15" w:rsidRDefault="00257666" w:rsidP="00CC7FCC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Након уводног излагања Председник Одбора је отворио расправу у којој</w:t>
      </w:r>
      <w:r w:rsidR="00187CA2" w:rsidRPr="006849EF">
        <w:rPr>
          <w:rFonts w:ascii="Times New Roman" w:hAnsi="Times New Roman"/>
          <w:szCs w:val="24"/>
          <w:lang w:val="sr-Cyrl-RS"/>
        </w:rPr>
        <w:t xml:space="preserve"> су учествовали Верица Милановић</w:t>
      </w:r>
      <w:r w:rsidR="00945D37" w:rsidRPr="006849EF">
        <w:rPr>
          <w:rFonts w:ascii="Times New Roman" w:hAnsi="Times New Roman"/>
          <w:szCs w:val="24"/>
          <w:lang w:val="sr-Cyrl-RS"/>
        </w:rPr>
        <w:t>,</w:t>
      </w:r>
      <w:r w:rsidR="00477625">
        <w:rPr>
          <w:rFonts w:ascii="Times New Roman" w:hAnsi="Times New Roman"/>
          <w:szCs w:val="24"/>
          <w:lang w:val="sr-Cyrl-RS"/>
        </w:rPr>
        <w:t xml:space="preserve"> </w:t>
      </w:r>
      <w:r w:rsidR="000826BA">
        <w:rPr>
          <w:rFonts w:ascii="Times New Roman" w:hAnsi="Times New Roman"/>
          <w:szCs w:val="24"/>
          <w:lang w:val="sr-Cyrl-RS"/>
        </w:rPr>
        <w:t xml:space="preserve">Наташа Милић Милаш, </w:t>
      </w:r>
      <w:r w:rsidR="00E80288">
        <w:rPr>
          <w:rFonts w:ascii="Times New Roman" w:hAnsi="Times New Roman"/>
          <w:szCs w:val="24"/>
          <w:lang w:val="sr-Cyrl-RS"/>
        </w:rPr>
        <w:t>Александар Ивановић</w:t>
      </w:r>
      <w:r w:rsidR="008C3417">
        <w:rPr>
          <w:rFonts w:ascii="Times New Roman" w:hAnsi="Times New Roman"/>
          <w:szCs w:val="24"/>
          <w:lang w:val="sr-Cyrl-RS"/>
        </w:rPr>
        <w:t>, Угљеша Мрдић</w:t>
      </w:r>
      <w:r w:rsidR="00E357A9">
        <w:rPr>
          <w:rFonts w:ascii="Times New Roman" w:hAnsi="Times New Roman"/>
          <w:szCs w:val="24"/>
          <w:lang w:val="sr-Cyrl-RS"/>
        </w:rPr>
        <w:t>, Борис Бајић</w:t>
      </w:r>
      <w:r w:rsidR="00DA2C2E">
        <w:rPr>
          <w:rFonts w:ascii="Times New Roman" w:hAnsi="Times New Roman"/>
          <w:szCs w:val="24"/>
          <w:lang w:val="sr-Cyrl-RS"/>
        </w:rPr>
        <w:t>, Драган Николић</w:t>
      </w:r>
      <w:r w:rsidR="001A2B90">
        <w:rPr>
          <w:rFonts w:ascii="Times New Roman" w:hAnsi="Times New Roman"/>
          <w:szCs w:val="24"/>
          <w:lang w:val="sr-Cyrl-RS"/>
        </w:rPr>
        <w:t xml:space="preserve">, Милија Милетић </w:t>
      </w:r>
      <w:r w:rsidR="00CC7FCC">
        <w:rPr>
          <w:rFonts w:ascii="Times New Roman" w:hAnsi="Times New Roman"/>
          <w:szCs w:val="24"/>
          <w:lang w:val="sr-Cyrl-RS"/>
        </w:rPr>
        <w:t>и Ристо Костов</w:t>
      </w:r>
      <w:r w:rsidR="00434502" w:rsidRPr="006849EF">
        <w:rPr>
          <w:rFonts w:ascii="Times New Roman" w:hAnsi="Times New Roman"/>
          <w:szCs w:val="24"/>
          <w:lang w:val="sr-Cyrl-RS"/>
        </w:rPr>
        <w:t>.</w:t>
      </w:r>
      <w:r w:rsidR="00DF0B15" w:rsidRPr="006849EF">
        <w:rPr>
          <w:rFonts w:ascii="Times New Roman" w:hAnsi="Times New Roman"/>
          <w:szCs w:val="24"/>
          <w:lang w:val="sr-Cyrl-RS"/>
        </w:rPr>
        <w:t xml:space="preserve"> </w:t>
      </w:r>
    </w:p>
    <w:p w:rsidR="006904A8" w:rsidRPr="00E357A9" w:rsidRDefault="006904A8" w:rsidP="00CC7FCC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87CA2" w:rsidRDefault="00187CA2" w:rsidP="00477625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49EF">
        <w:rPr>
          <w:rFonts w:ascii="Times New Roman" w:hAnsi="Times New Roman" w:cs="Times New Roman"/>
          <w:b/>
          <w:sz w:val="24"/>
          <w:szCs w:val="24"/>
          <w:lang w:val="sr-Cyrl-RS"/>
        </w:rPr>
        <w:t>Верица Милановић</w:t>
      </w:r>
      <w:r w:rsidRPr="006849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>је истакла да ће обједињавање еви</w:t>
      </w:r>
      <w:r w:rsidR="006904A8">
        <w:rPr>
          <w:rFonts w:ascii="Times New Roman" w:hAnsi="Times New Roman" w:cs="Times New Roman"/>
          <w:sz w:val="24"/>
          <w:szCs w:val="24"/>
          <w:lang w:val="sr-Cyrl-RS"/>
        </w:rPr>
        <w:t>днеције рођених, венчаних и у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мрлих најврероватније унапредити вођење евиденције о наведеним питњима. Критиковала је одложено 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>ступање на снагу појединих одредаба</w:t>
      </w:r>
      <w:r w:rsidR="00477625" w:rsidRPr="00477625">
        <w:rPr>
          <w:rFonts w:ascii="Times New Roman" w:hAnsi="Times New Roman"/>
          <w:szCs w:val="24"/>
          <w:lang w:val="sr-Cyrl-RS"/>
        </w:rPr>
        <w:t xml:space="preserve"> </w:t>
      </w:r>
      <w:r w:rsidR="00477625" w:rsidRPr="00477625">
        <w:rPr>
          <w:rFonts w:ascii="Times New Roman" w:hAnsi="Times New Roman"/>
          <w:sz w:val="24"/>
          <w:szCs w:val="24"/>
          <w:lang w:val="sr-Cyrl-RS"/>
        </w:rPr>
        <w:t>Предлог</w:t>
      </w:r>
      <w:r w:rsidR="00477625">
        <w:rPr>
          <w:rFonts w:ascii="Times New Roman" w:hAnsi="Times New Roman"/>
          <w:sz w:val="24"/>
          <w:szCs w:val="24"/>
          <w:lang w:val="sr-Cyrl-RS"/>
        </w:rPr>
        <w:t>а</w:t>
      </w:r>
      <w:r w:rsidR="00477625" w:rsidRPr="00477625">
        <w:rPr>
          <w:rFonts w:ascii="Times New Roman" w:hAnsi="Times New Roman"/>
          <w:sz w:val="24"/>
          <w:szCs w:val="24"/>
          <w:lang w:val="sr-Cyrl-RS"/>
        </w:rPr>
        <w:t xml:space="preserve"> закона о Матичном регистру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57666">
        <w:rPr>
          <w:rFonts w:ascii="Times New Roman" w:hAnsi="Times New Roman"/>
          <w:sz w:val="24"/>
          <w:szCs w:val="24"/>
          <w:lang w:val="sr-Cyrl-RS"/>
        </w:rPr>
        <w:t>јер</w:t>
      </w:r>
      <w:r w:rsidR="006904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ће </w:t>
      </w:r>
      <w:r w:rsidR="00257666">
        <w:rPr>
          <w:rFonts w:ascii="Times New Roman" w:hAnsi="Times New Roman"/>
          <w:sz w:val="24"/>
          <w:szCs w:val="24"/>
          <w:lang w:val="sr-Cyrl-RS"/>
        </w:rPr>
        <w:t>то, по њеном мишљењу, довести до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одлагањ</w:t>
      </w:r>
      <w:r w:rsidR="00257666">
        <w:rPr>
          <w:rFonts w:ascii="Times New Roman" w:hAnsi="Times New Roman"/>
          <w:sz w:val="24"/>
          <w:szCs w:val="24"/>
          <w:lang w:val="sr-Cyrl-RS"/>
        </w:rPr>
        <w:t>а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позитивних ефеката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које овај закон, када буде донет, треба да донесе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. У вези са тим, </w:t>
      </w:r>
      <w:r w:rsidR="00257666">
        <w:rPr>
          <w:rFonts w:ascii="Times New Roman" w:hAnsi="Times New Roman"/>
          <w:sz w:val="24"/>
          <w:szCs w:val="24"/>
          <w:lang w:val="sr-Cyrl-RS"/>
        </w:rPr>
        <w:t>изнела је замерке на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ефикасност е-управе у свим областима у којима </w:t>
      </w:r>
      <w:r w:rsidR="00257666">
        <w:rPr>
          <w:rFonts w:ascii="Times New Roman" w:hAnsi="Times New Roman"/>
          <w:sz w:val="24"/>
          <w:szCs w:val="24"/>
          <w:lang w:val="sr-Cyrl-RS"/>
        </w:rPr>
        <w:t>у којима је могуће користити овај систем</w:t>
      </w:r>
      <w:r w:rsidR="00477625">
        <w:rPr>
          <w:rFonts w:ascii="Times New Roman" w:hAnsi="Times New Roman"/>
          <w:sz w:val="24"/>
          <w:szCs w:val="24"/>
          <w:lang w:val="sr-Cyrl-RS"/>
        </w:rPr>
        <w:t>.</w:t>
      </w:r>
    </w:p>
    <w:p w:rsidR="00477625" w:rsidRDefault="00477625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Ист</w:t>
      </w:r>
      <w:r w:rsidR="00257666">
        <w:rPr>
          <w:rFonts w:ascii="Times New Roman" w:hAnsi="Times New Roman"/>
          <w:sz w:val="24"/>
          <w:szCs w:val="24"/>
          <w:lang w:val="sr-Cyrl-RS"/>
        </w:rPr>
        <w:t>акла је</w:t>
      </w:r>
      <w:r>
        <w:rPr>
          <w:rFonts w:ascii="Times New Roman" w:hAnsi="Times New Roman"/>
          <w:sz w:val="24"/>
          <w:szCs w:val="24"/>
          <w:lang w:val="sr-Cyrl-RS"/>
        </w:rPr>
        <w:t xml:space="preserve"> да се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850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835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предузимају 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>незнатне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мере у правцу побољшања положаја државних службеника.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да је неопходно убрзати конкурсни поступак за заснивање радног односа државних с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лужбеника.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Образложила је став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да ниједна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предложена мера неће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суштински 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>побољшати положај државних службеника.</w:t>
      </w:r>
    </w:p>
    <w:p w:rsidR="0023084F" w:rsidRDefault="0023084F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26BA" w:rsidRDefault="000826BA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26BA">
        <w:rPr>
          <w:rFonts w:ascii="Times New Roman" w:hAnsi="Times New Roman" w:cs="Times New Roman"/>
          <w:b/>
          <w:sz w:val="24"/>
          <w:szCs w:val="24"/>
          <w:lang w:val="sr-Cyrl-RS"/>
        </w:rPr>
        <w:t>Наташа Милић Милаш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истакла значај е-управе у раду Пензијско-инвалидског фонда, који се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пре свега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односи на ефикасност рада Фо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нда. У</w:t>
      </w:r>
      <w:r>
        <w:rPr>
          <w:rFonts w:ascii="Times New Roman" w:hAnsi="Times New Roman" w:cs="Times New Roman"/>
          <w:sz w:val="24"/>
          <w:szCs w:val="24"/>
          <w:lang w:val="sr-Cyrl-RS"/>
        </w:rPr>
        <w:t>каза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ла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бројне предности овог система које у значајној мери олакшавају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заспосленима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, док корисницима обезбеђују квалитетнију и ефикаснију заштиту њихових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. Осврнула се на одређене критике које је изнела Верица Милановић у раду Фонда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и изнела контра  аргументе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3084F" w:rsidRDefault="0023084F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0288" w:rsidRDefault="00E80288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02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Александар Ивановић </w:t>
      </w:r>
      <w:r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је указао на значај адекватног награђивања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квалитетних </w:t>
      </w:r>
      <w:r w:rsidRPr="00E80288">
        <w:rPr>
          <w:rFonts w:ascii="Times New Roman" w:hAnsi="Times New Roman" w:cs="Times New Roman"/>
          <w:sz w:val="24"/>
          <w:szCs w:val="24"/>
          <w:lang w:val="sr-Cyrl-RS"/>
        </w:rPr>
        <w:t>државних службеника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при чему је истакао да су постојеће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зараде државних службеника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непримерене. Навео је негативне последице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до којих долази због неадекватног положаја и зарада запослених на свим нивоима државне 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. И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такао је узрке који утичу на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до</w:t>
      </w:r>
      <w:r>
        <w:rPr>
          <w:rFonts w:ascii="Times New Roman" w:hAnsi="Times New Roman" w:cs="Times New Roman"/>
          <w:sz w:val="24"/>
          <w:szCs w:val="24"/>
          <w:lang w:val="sr-Cyrl-RS"/>
        </w:rPr>
        <w:t>носиоце полит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ичких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одлука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 опредељују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веће износе 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>зарада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државних службеника. Н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ајзначајнији узрок лошег положаја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државних службеника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>, по његовом мишљењу, произлази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из њихове </w:t>
      </w:r>
      <w:r>
        <w:rPr>
          <w:rFonts w:ascii="Times New Roman" w:hAnsi="Times New Roman" w:cs="Times New Roman"/>
          <w:sz w:val="24"/>
          <w:szCs w:val="24"/>
          <w:lang w:val="sr-Cyrl-RS"/>
        </w:rPr>
        <w:t>условљен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>ости пружањем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политичк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подршк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актуелној власти, што оптерећује 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>цео сист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>ем управе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и доводи до његовог назадовања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2AD9" w:rsidRDefault="005E2AD9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3417" w:rsidRDefault="008C3417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3417">
        <w:rPr>
          <w:rFonts w:ascii="Times New Roman" w:hAnsi="Times New Roman" w:cs="Times New Roman"/>
          <w:b/>
          <w:sz w:val="24"/>
          <w:szCs w:val="24"/>
          <w:lang w:val="sr-Cyrl-RS"/>
        </w:rPr>
        <w:t>Угљеша Мрдић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указао на остварени ниво пораста плата у јавном сектору и на антикоруптивне мере које су предузете у последњих дванаест година. </w:t>
      </w:r>
    </w:p>
    <w:p w:rsidR="005E2AD9" w:rsidRPr="00E80288" w:rsidRDefault="005E2AD9" w:rsidP="00477625">
      <w:pPr>
        <w:pStyle w:val="NoSpacing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:rsidR="00B240AC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Зор</w:t>
      </w:r>
      <w:r w:rsidR="008C3417" w:rsidRPr="008C3417">
        <w:rPr>
          <w:rFonts w:ascii="Times New Roman" w:hAnsi="Times New Roman"/>
          <w:b/>
          <w:szCs w:val="24"/>
          <w:lang w:val="sr-Cyrl-RS"/>
        </w:rPr>
        <w:t>ан Касаловић</w:t>
      </w:r>
      <w:r w:rsidR="00380676">
        <w:rPr>
          <w:rFonts w:ascii="Times New Roman" w:hAnsi="Times New Roman"/>
          <w:szCs w:val="24"/>
          <w:lang w:val="sr-Cyrl-RS"/>
        </w:rPr>
        <w:t xml:space="preserve"> је појаснио одређене одредбе законских предлога које су биле</w:t>
      </w:r>
      <w:r w:rsidR="008C3417">
        <w:rPr>
          <w:rFonts w:ascii="Times New Roman" w:hAnsi="Times New Roman"/>
          <w:szCs w:val="24"/>
          <w:lang w:val="sr-Cyrl-RS"/>
        </w:rPr>
        <w:t xml:space="preserve"> предмет расправе од стране чланова и заменика чланова Одбора. 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8C3417" w:rsidRDefault="00E357A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4A4829">
        <w:rPr>
          <w:rFonts w:ascii="Times New Roman" w:hAnsi="Times New Roman"/>
          <w:b/>
          <w:szCs w:val="24"/>
          <w:lang w:val="sr-Cyrl-RS"/>
        </w:rPr>
        <w:t>Борис Бајић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4A4829">
        <w:rPr>
          <w:rFonts w:ascii="Times New Roman" w:hAnsi="Times New Roman"/>
          <w:szCs w:val="24"/>
          <w:lang w:val="sr-Cyrl-RS"/>
        </w:rPr>
        <w:t xml:space="preserve">је </w:t>
      </w:r>
      <w:r w:rsidR="005E2AD9">
        <w:rPr>
          <w:rFonts w:ascii="Times New Roman" w:hAnsi="Times New Roman"/>
          <w:szCs w:val="24"/>
          <w:lang w:val="sr-Cyrl-RS"/>
        </w:rPr>
        <w:t>указао на позитиван значај</w:t>
      </w:r>
      <w:r w:rsidR="004A4829">
        <w:rPr>
          <w:rFonts w:ascii="Times New Roman" w:hAnsi="Times New Roman"/>
          <w:szCs w:val="24"/>
          <w:lang w:val="sr-Cyrl-RS"/>
        </w:rPr>
        <w:t xml:space="preserve"> св</w:t>
      </w:r>
      <w:r w:rsidR="005E2AD9">
        <w:rPr>
          <w:rFonts w:ascii="Times New Roman" w:hAnsi="Times New Roman"/>
          <w:szCs w:val="24"/>
          <w:lang w:val="sr-Cyrl-RS"/>
        </w:rPr>
        <w:t>их</w:t>
      </w:r>
      <w:r w:rsidR="004A4829">
        <w:rPr>
          <w:rFonts w:ascii="Times New Roman" w:hAnsi="Times New Roman"/>
          <w:szCs w:val="24"/>
          <w:lang w:val="sr-Cyrl-RS"/>
        </w:rPr>
        <w:t xml:space="preserve"> мер</w:t>
      </w:r>
      <w:r w:rsidR="005E2AD9">
        <w:rPr>
          <w:rFonts w:ascii="Times New Roman" w:hAnsi="Times New Roman"/>
          <w:szCs w:val="24"/>
          <w:lang w:val="sr-Cyrl-RS"/>
        </w:rPr>
        <w:t>а</w:t>
      </w:r>
      <w:r w:rsidR="004A4829">
        <w:rPr>
          <w:rFonts w:ascii="Times New Roman" w:hAnsi="Times New Roman"/>
          <w:szCs w:val="24"/>
          <w:lang w:val="sr-Cyrl-RS"/>
        </w:rPr>
        <w:t xml:space="preserve"> које утичу на модернизацију рада органа и организација државне управе. Осврнуо се на, као битно за његову политичку позицију, питање службене употребе језика и писма као основн</w:t>
      </w:r>
      <w:r w:rsidR="005E2AD9">
        <w:rPr>
          <w:rFonts w:ascii="Times New Roman" w:hAnsi="Times New Roman"/>
          <w:szCs w:val="24"/>
          <w:lang w:val="sr-Cyrl-RS"/>
        </w:rPr>
        <w:t xml:space="preserve">и ниво људких и мањинских права, те је истакао </w:t>
      </w:r>
      <w:r w:rsidR="004A4829">
        <w:rPr>
          <w:rFonts w:ascii="Times New Roman" w:hAnsi="Times New Roman"/>
          <w:szCs w:val="24"/>
          <w:lang w:val="sr-Cyrl-RS"/>
        </w:rPr>
        <w:t>да Предлог закона о Матичним регистрима</w:t>
      </w:r>
      <w:r w:rsidR="005E2AD9">
        <w:rPr>
          <w:rFonts w:ascii="Times New Roman" w:hAnsi="Times New Roman"/>
          <w:szCs w:val="24"/>
          <w:lang w:val="sr-Cyrl-RS"/>
        </w:rPr>
        <w:t>,</w:t>
      </w:r>
      <w:r w:rsidR="00DA2C2E">
        <w:rPr>
          <w:rFonts w:ascii="Times New Roman" w:hAnsi="Times New Roman"/>
          <w:szCs w:val="24"/>
          <w:lang w:val="sr-Cyrl-RS"/>
        </w:rPr>
        <w:t xml:space="preserve"> у том смилсу</w:t>
      </w:r>
      <w:r w:rsidR="005E2AD9">
        <w:rPr>
          <w:rFonts w:ascii="Times New Roman" w:hAnsi="Times New Roman"/>
          <w:szCs w:val="24"/>
          <w:lang w:val="sr-Cyrl-RS"/>
        </w:rPr>
        <w:t>,</w:t>
      </w:r>
      <w:r w:rsidR="00DA2C2E">
        <w:rPr>
          <w:rFonts w:ascii="Times New Roman" w:hAnsi="Times New Roman"/>
          <w:szCs w:val="24"/>
          <w:lang w:val="sr-Cyrl-RS"/>
        </w:rPr>
        <w:t xml:space="preserve"> испуњава услове</w:t>
      </w:r>
      <w:r w:rsidR="005E2AD9">
        <w:rPr>
          <w:rFonts w:ascii="Times New Roman" w:hAnsi="Times New Roman"/>
          <w:szCs w:val="24"/>
          <w:lang w:val="sr-Cyrl-RS"/>
        </w:rPr>
        <w:t xml:space="preserve"> и критеријуме значајне за положај националних мањина у Републици Србији</w:t>
      </w:r>
      <w:r w:rsidR="00DA2C2E">
        <w:rPr>
          <w:rFonts w:ascii="Times New Roman" w:hAnsi="Times New Roman"/>
          <w:szCs w:val="24"/>
          <w:lang w:val="sr-Cyrl-RS"/>
        </w:rPr>
        <w:t>.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DA2C2E" w:rsidRDefault="00DA2C2E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A2B90">
        <w:rPr>
          <w:rFonts w:ascii="Times New Roman" w:hAnsi="Times New Roman"/>
          <w:b/>
          <w:szCs w:val="24"/>
          <w:lang w:val="sr-Cyrl-RS"/>
        </w:rPr>
        <w:t>Драган Николић</w:t>
      </w:r>
      <w:r>
        <w:rPr>
          <w:rFonts w:ascii="Times New Roman" w:hAnsi="Times New Roman"/>
          <w:szCs w:val="24"/>
          <w:lang w:val="sr-Cyrl-RS"/>
        </w:rPr>
        <w:t xml:space="preserve"> је похвалио настојање Владе да реши проблем демотивисања младих кадрова </w:t>
      </w:r>
      <w:r w:rsidR="001A2B90">
        <w:rPr>
          <w:rFonts w:ascii="Times New Roman" w:hAnsi="Times New Roman"/>
          <w:szCs w:val="24"/>
          <w:lang w:val="sr-Cyrl-RS"/>
        </w:rPr>
        <w:t>за заснивање рад</w:t>
      </w:r>
      <w:r w:rsidR="005E2AD9">
        <w:rPr>
          <w:rFonts w:ascii="Times New Roman" w:hAnsi="Times New Roman"/>
          <w:szCs w:val="24"/>
          <w:lang w:val="sr-Cyrl-RS"/>
        </w:rPr>
        <w:t>ног односа</w:t>
      </w:r>
      <w:r w:rsidR="001A2B90">
        <w:rPr>
          <w:rFonts w:ascii="Times New Roman" w:hAnsi="Times New Roman"/>
          <w:szCs w:val="24"/>
          <w:lang w:val="sr-Cyrl-RS"/>
        </w:rPr>
        <w:t xml:space="preserve"> у државним органима кроз подизања нивоа зарада, као и решевање наслеђених проблема </w:t>
      </w:r>
      <w:r w:rsidR="005E2AD9">
        <w:rPr>
          <w:rFonts w:ascii="Times New Roman" w:hAnsi="Times New Roman"/>
          <w:szCs w:val="24"/>
          <w:lang w:val="sr-Cyrl-RS"/>
        </w:rPr>
        <w:t xml:space="preserve">насталих у раду и политици </w:t>
      </w:r>
      <w:r w:rsidR="001A2B90">
        <w:rPr>
          <w:rFonts w:ascii="Times New Roman" w:hAnsi="Times New Roman"/>
          <w:szCs w:val="24"/>
          <w:lang w:val="sr-Cyrl-RS"/>
        </w:rPr>
        <w:t>претходног режима.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A2B90" w:rsidRDefault="001A2B9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A2B90">
        <w:rPr>
          <w:rFonts w:ascii="Times New Roman" w:hAnsi="Times New Roman"/>
          <w:b/>
          <w:szCs w:val="24"/>
          <w:lang w:val="sr-Cyrl-RS"/>
        </w:rPr>
        <w:t>Милија Милетић</w:t>
      </w:r>
      <w:r>
        <w:rPr>
          <w:rFonts w:ascii="Times New Roman" w:hAnsi="Times New Roman"/>
          <w:szCs w:val="24"/>
          <w:lang w:val="sr-Cyrl-RS"/>
        </w:rPr>
        <w:t xml:space="preserve"> је подржао мере које је Влада предузела за побољшање материјалног положаја одређених категорија државних службеника, као и подизања њиховог новоа стручности, кроз различите облике обука.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CC7FCC" w:rsidRDefault="001A2B90" w:rsidP="00CC7FCC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CC7FCC">
        <w:rPr>
          <w:rFonts w:ascii="Times New Roman" w:hAnsi="Times New Roman"/>
          <w:b/>
          <w:szCs w:val="24"/>
          <w:lang w:val="sr-Cyrl-RS"/>
        </w:rPr>
        <w:t>Ристо Костов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C7FCC">
        <w:rPr>
          <w:rFonts w:ascii="Times New Roman" w:hAnsi="Times New Roman"/>
          <w:szCs w:val="24"/>
          <w:lang w:val="sr-Cyrl-RS"/>
        </w:rPr>
        <w:t>је указао да су предложени закони индикатор да Република Србија иде у позитивном правцу реформи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C7FCC">
        <w:rPr>
          <w:rFonts w:ascii="Times New Roman" w:hAnsi="Times New Roman"/>
          <w:szCs w:val="24"/>
          <w:lang w:val="sr-Cyrl-RS"/>
        </w:rPr>
        <w:t xml:space="preserve">које ће за исход имати повољне последице </w:t>
      </w:r>
      <w:r w:rsidR="005E2AD9">
        <w:rPr>
          <w:rFonts w:ascii="Times New Roman" w:hAnsi="Times New Roman"/>
          <w:szCs w:val="24"/>
          <w:lang w:val="sr-Cyrl-RS"/>
        </w:rPr>
        <w:t>на</w:t>
      </w:r>
      <w:r w:rsidR="00CC7FCC">
        <w:rPr>
          <w:rFonts w:ascii="Times New Roman" w:hAnsi="Times New Roman"/>
          <w:szCs w:val="24"/>
          <w:lang w:val="sr-Cyrl-RS"/>
        </w:rPr>
        <w:t xml:space="preserve"> положај грађана.</w:t>
      </w:r>
    </w:p>
    <w:p w:rsidR="001A2B90" w:rsidRDefault="001A2B9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Како се више нико није јавио за реч, председавајући је закључио обједињену расправу, након чега се приступило  гласању о свакој тачки дневног реда појединачно.</w:t>
      </w:r>
    </w:p>
    <w:p w:rsidR="005E2AD9" w:rsidRPr="006849EF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84617" w:rsidRPr="006849EF" w:rsidRDefault="001A2217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6849EF">
        <w:rPr>
          <w:rFonts w:ascii="Times New Roman" w:hAnsi="Times New Roman"/>
          <w:b/>
          <w:spacing w:val="8"/>
          <w:lang w:val="sr-Cyrl-RS"/>
        </w:rPr>
        <w:t xml:space="preserve">ПРВА ТАЧКА: </w:t>
      </w:r>
      <w:r w:rsidRPr="006849EF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CC7FCC" w:rsidRPr="00850835">
        <w:rPr>
          <w:rFonts w:ascii="Times New Roman" w:hAnsi="Times New Roman"/>
          <w:szCs w:val="24"/>
        </w:rPr>
        <w:t>Предлог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а</w:t>
      </w:r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Матичном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регистру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, који је поднела Влада (број 011-2248/25 од 7. новембра 2025. године)</w:t>
      </w:r>
      <w:r w:rsidRPr="006849EF">
        <w:rPr>
          <w:rStyle w:val="Bodytext2NotBold"/>
          <w:rFonts w:ascii="Times New Roman" w:hAnsi="Times New Roman" w:cs="Times New Roman"/>
          <w:b w:val="0"/>
          <w:lang w:val="sr-Cyrl-RS"/>
        </w:rPr>
        <w:t>, у начелу.</w:t>
      </w:r>
    </w:p>
    <w:p w:rsidR="00984617" w:rsidRPr="006849EF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6849EF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="009846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CC7FCC" w:rsidRPr="00850835">
        <w:rPr>
          <w:rFonts w:ascii="Times New Roman" w:hAnsi="Times New Roman"/>
          <w:szCs w:val="24"/>
        </w:rPr>
        <w:t>Предлог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Матичном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регистру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, који је поднела Влада</w:t>
      </w:r>
      <w:r w:rsidR="00984617" w:rsidRPr="006849EF">
        <w:rPr>
          <w:rFonts w:ascii="Times New Roman" w:hAnsi="Times New Roman"/>
          <w:bCs/>
          <w:color w:val="000000"/>
          <w:szCs w:val="24"/>
          <w:lang w:val="sr-Cyrl-CS" w:eastAsia="sr-Cyrl-CS"/>
        </w:rPr>
        <w:t>, у начелу</w:t>
      </w:r>
      <w:r w:rsidR="00984617" w:rsidRPr="005E2AD9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A2217" w:rsidRPr="006849EF" w:rsidRDefault="001A2217" w:rsidP="005E2AD9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CC7FCC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 гласова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наведени предлог</w:t>
      </w:r>
    </w:p>
    <w:p w:rsidR="001A2217" w:rsidRPr="006849EF" w:rsidRDefault="00B43133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ТРЕЋА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 ТАЧКА: </w:t>
      </w:r>
      <w:r w:rsidR="001A2217" w:rsidRPr="006849EF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CC7FCC" w:rsidRPr="00850835">
        <w:rPr>
          <w:rFonts w:ascii="Times New Roman" w:hAnsi="Times New Roman"/>
          <w:szCs w:val="24"/>
        </w:rPr>
        <w:t>Предлог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а</w:t>
      </w:r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изменама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CC7FCC" w:rsidRPr="00850835">
        <w:rPr>
          <w:rFonts w:ascii="Times New Roman" w:hAnsi="Times New Roman"/>
          <w:szCs w:val="24"/>
        </w:rPr>
        <w:t>допунама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платама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државних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службеника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CC7FCC" w:rsidRPr="00850835">
        <w:rPr>
          <w:rFonts w:ascii="Times New Roman" w:hAnsi="Times New Roman"/>
          <w:szCs w:val="24"/>
        </w:rPr>
        <w:t>намештеника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, који је поднела Влада (број 011-2222/25 од 7. новембра 2025. године), у начелу</w:t>
      </w:r>
      <w:r w:rsidR="001A2217" w:rsidRPr="006849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A2217" w:rsidRPr="006849EF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6849EF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CC7FCC" w:rsidRPr="00850835">
        <w:rPr>
          <w:rFonts w:ascii="Times New Roman" w:hAnsi="Times New Roman"/>
          <w:szCs w:val="24"/>
        </w:rPr>
        <w:t>Предлог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изменама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CC7FCC" w:rsidRPr="00850835">
        <w:rPr>
          <w:rFonts w:ascii="Times New Roman" w:hAnsi="Times New Roman"/>
          <w:szCs w:val="24"/>
        </w:rPr>
        <w:t>допунама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платама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државних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службеника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CC7FCC" w:rsidRPr="00850835">
        <w:rPr>
          <w:rFonts w:ascii="Times New Roman" w:hAnsi="Times New Roman"/>
          <w:szCs w:val="24"/>
        </w:rPr>
        <w:t>намештеника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, који је поднела Влада</w:t>
      </w:r>
      <w:r w:rsidRPr="006849EF">
        <w:rPr>
          <w:rFonts w:ascii="Times New Roman" w:hAnsi="Times New Roman"/>
          <w:bCs/>
          <w:color w:val="000000"/>
          <w:szCs w:val="24"/>
          <w:lang w:val="sr-Cyrl-CS" w:eastAsia="sr-Cyrl-CS"/>
        </w:rPr>
        <w:t>, у начелу</w:t>
      </w:r>
      <w:r w:rsidRPr="005E2AD9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A2217" w:rsidRPr="006849EF" w:rsidRDefault="001A2217" w:rsidP="005E2AD9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CC7FCC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CC7FCC">
        <w:rPr>
          <w:rStyle w:val="colornavy"/>
          <w:rFonts w:ascii="Times New Roman" w:hAnsi="Times New Roman"/>
          <w:b/>
          <w:bCs/>
          <w:szCs w:val="24"/>
          <w:lang w:val="sr-Cyrl-RS"/>
        </w:rPr>
        <w:t>гласова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наведени предлог.</w:t>
      </w:r>
    </w:p>
    <w:p w:rsidR="001A2217" w:rsidRPr="006849EF" w:rsidRDefault="00B43133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lastRenderedPageBreak/>
        <w:t>ЧЕТВРТА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 ТАЧКА: </w:t>
      </w:r>
      <w:r w:rsidR="00162843" w:rsidRPr="006849EF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CC7FCC" w:rsidRPr="00850835">
        <w:rPr>
          <w:rFonts w:ascii="Times New Roman" w:hAnsi="Times New Roman"/>
          <w:szCs w:val="24"/>
        </w:rPr>
        <w:t>Предлог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а</w:t>
      </w:r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изменама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CC7FCC" w:rsidRPr="00850835">
        <w:rPr>
          <w:rFonts w:ascii="Times New Roman" w:hAnsi="Times New Roman"/>
          <w:szCs w:val="24"/>
        </w:rPr>
        <w:t>допунама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државним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службеницима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, који је поднела Влада (број 011-2220/25 од 7. новембра 2025. године), у начелу</w:t>
      </w:r>
      <w:r w:rsidR="001A2217" w:rsidRPr="006849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6849EF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6849EF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CC7FCC" w:rsidRPr="00850835">
        <w:rPr>
          <w:rFonts w:ascii="Times New Roman" w:hAnsi="Times New Roman"/>
          <w:szCs w:val="24"/>
        </w:rPr>
        <w:t>Предлог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изменама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CC7FCC" w:rsidRPr="00850835">
        <w:rPr>
          <w:rFonts w:ascii="Times New Roman" w:hAnsi="Times New Roman"/>
          <w:szCs w:val="24"/>
        </w:rPr>
        <w:t>допунама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Закона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CC7FCC" w:rsidRPr="00850835">
        <w:rPr>
          <w:rFonts w:ascii="Times New Roman" w:hAnsi="Times New Roman"/>
          <w:szCs w:val="24"/>
        </w:rPr>
        <w:t>државним</w:t>
      </w:r>
      <w:proofErr w:type="spellEnd"/>
      <w:r w:rsidR="00CC7FCC" w:rsidRPr="00850835">
        <w:rPr>
          <w:rFonts w:ascii="Times New Roman" w:hAnsi="Times New Roman"/>
          <w:szCs w:val="24"/>
        </w:rPr>
        <w:t xml:space="preserve"> </w:t>
      </w:r>
      <w:proofErr w:type="spellStart"/>
      <w:r w:rsidR="00CC7FCC" w:rsidRPr="00850835">
        <w:rPr>
          <w:rFonts w:ascii="Times New Roman" w:hAnsi="Times New Roman"/>
          <w:szCs w:val="24"/>
        </w:rPr>
        <w:t>службеницима</w:t>
      </w:r>
      <w:proofErr w:type="spellEnd"/>
      <w:r w:rsidR="00CC7FCC" w:rsidRPr="00850835">
        <w:rPr>
          <w:rFonts w:ascii="Times New Roman" w:hAnsi="Times New Roman"/>
          <w:szCs w:val="24"/>
          <w:lang w:val="sr-Cyrl-RS"/>
        </w:rPr>
        <w:t>, који је поднела Влада</w:t>
      </w:r>
      <w:r w:rsidRPr="005E2AD9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CC7FCC" w:rsidRPr="005E2AD9" w:rsidRDefault="00162843" w:rsidP="005E2AD9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CC7FCC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 гласова</w:t>
      </w:r>
      <w:r w:rsidRPr="006849EF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усвојили 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наведени предлог.</w:t>
      </w:r>
    </w:p>
    <w:p w:rsidR="00CC7FCC" w:rsidRPr="006849EF" w:rsidRDefault="00B43133" w:rsidP="00CC7FCC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ДРУГА</w:t>
      </w:r>
      <w:r w:rsidR="00CC7FCC" w:rsidRPr="006849EF">
        <w:rPr>
          <w:rFonts w:ascii="Times New Roman" w:hAnsi="Times New Roman"/>
          <w:b/>
          <w:spacing w:val="8"/>
          <w:lang w:val="sr-Cyrl-RS"/>
        </w:rPr>
        <w:t xml:space="preserve"> ТАЧКА: </w:t>
      </w:r>
      <w:r w:rsidR="00CC7FCC" w:rsidRPr="006849EF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850835">
        <w:rPr>
          <w:rFonts w:ascii="Times New Roman" w:hAnsi="Times New Roman"/>
          <w:szCs w:val="24"/>
        </w:rPr>
        <w:t>Предлог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а</w:t>
      </w:r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изменама</w:t>
      </w:r>
      <w:proofErr w:type="spellEnd"/>
      <w:r w:rsidRPr="00850835">
        <w:rPr>
          <w:rFonts w:ascii="Times New Roman" w:hAnsi="Times New Roman"/>
          <w:szCs w:val="24"/>
        </w:rPr>
        <w:t xml:space="preserve"> и </w:t>
      </w:r>
      <w:proofErr w:type="spellStart"/>
      <w:r w:rsidRPr="00850835">
        <w:rPr>
          <w:rFonts w:ascii="Times New Roman" w:hAnsi="Times New Roman"/>
          <w:szCs w:val="24"/>
        </w:rPr>
        <w:t>допунама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Закона</w:t>
      </w:r>
      <w:proofErr w:type="spellEnd"/>
      <w:r w:rsidRPr="00850835">
        <w:rPr>
          <w:rFonts w:ascii="Times New Roman" w:hAnsi="Times New Roman"/>
          <w:szCs w:val="24"/>
        </w:rPr>
        <w:t xml:space="preserve"> о </w:t>
      </w:r>
      <w:proofErr w:type="spellStart"/>
      <w:r w:rsidRPr="00850835">
        <w:rPr>
          <w:rFonts w:ascii="Times New Roman" w:hAnsi="Times New Roman"/>
          <w:szCs w:val="24"/>
        </w:rPr>
        <w:t>регистру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административних</w:t>
      </w:r>
      <w:proofErr w:type="spellEnd"/>
      <w:r w:rsidRPr="00850835">
        <w:rPr>
          <w:rFonts w:ascii="Times New Roman" w:hAnsi="Times New Roman"/>
          <w:szCs w:val="24"/>
        </w:rPr>
        <w:t xml:space="preserve"> </w:t>
      </w:r>
      <w:proofErr w:type="spellStart"/>
      <w:r w:rsidRPr="00850835">
        <w:rPr>
          <w:rFonts w:ascii="Times New Roman" w:hAnsi="Times New Roman"/>
          <w:szCs w:val="24"/>
        </w:rPr>
        <w:t>поступака</w:t>
      </w:r>
      <w:proofErr w:type="spellEnd"/>
      <w:r w:rsidRPr="00850835">
        <w:rPr>
          <w:rFonts w:ascii="Times New Roman" w:hAnsi="Times New Roman"/>
          <w:szCs w:val="24"/>
          <w:lang w:val="sr-Cyrl-RS"/>
        </w:rPr>
        <w:t>, који је поднела Влада (број 011-2239/25 од 7. новембра 2025. године), у начелу</w:t>
      </w:r>
      <w:r w:rsidR="00CC7FCC" w:rsidRPr="006849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CC7FCC" w:rsidRPr="00B43133" w:rsidRDefault="00CC7FCC" w:rsidP="00CC7FCC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 w:rsidRPr="00B43133">
        <w:rPr>
          <w:rFonts w:ascii="Times New Roman" w:hAnsi="Times New Roman"/>
          <w:b/>
          <w:spacing w:val="8"/>
          <w:szCs w:val="24"/>
          <w:lang w:val="sr-Cyrl-RS"/>
        </w:rPr>
        <w:t>Сања Волић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је представила основне новине у Предлогу закона</w:t>
      </w:r>
      <w:r w:rsidR="00B43133" w:rsidRPr="00B43133">
        <w:rPr>
          <w:rFonts w:ascii="Times New Roman" w:hAnsi="Times New Roman"/>
          <w:szCs w:val="24"/>
        </w:rPr>
        <w:t xml:space="preserve"> </w:t>
      </w:r>
      <w:r w:rsidR="00B43133" w:rsidRPr="00850835">
        <w:rPr>
          <w:rFonts w:ascii="Times New Roman" w:hAnsi="Times New Roman"/>
          <w:szCs w:val="24"/>
        </w:rPr>
        <w:t xml:space="preserve">о </w:t>
      </w:r>
      <w:proofErr w:type="spellStart"/>
      <w:r w:rsidR="00B43133" w:rsidRPr="00850835">
        <w:rPr>
          <w:rFonts w:ascii="Times New Roman" w:hAnsi="Times New Roman"/>
          <w:szCs w:val="24"/>
        </w:rPr>
        <w:t>изменама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B43133" w:rsidRPr="00850835">
        <w:rPr>
          <w:rFonts w:ascii="Times New Roman" w:hAnsi="Times New Roman"/>
          <w:szCs w:val="24"/>
        </w:rPr>
        <w:t>допунама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</w:t>
      </w:r>
      <w:proofErr w:type="spellStart"/>
      <w:r w:rsidR="00B43133" w:rsidRPr="00850835">
        <w:rPr>
          <w:rFonts w:ascii="Times New Roman" w:hAnsi="Times New Roman"/>
          <w:szCs w:val="24"/>
        </w:rPr>
        <w:t>Закона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B43133" w:rsidRPr="00850835">
        <w:rPr>
          <w:rFonts w:ascii="Times New Roman" w:hAnsi="Times New Roman"/>
          <w:szCs w:val="24"/>
        </w:rPr>
        <w:t>регистру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</w:t>
      </w:r>
      <w:proofErr w:type="spellStart"/>
      <w:r w:rsidR="00B43133" w:rsidRPr="00850835">
        <w:rPr>
          <w:rFonts w:ascii="Times New Roman" w:hAnsi="Times New Roman"/>
          <w:szCs w:val="24"/>
        </w:rPr>
        <w:t>административних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</w:t>
      </w:r>
      <w:proofErr w:type="spellStart"/>
      <w:r w:rsidR="00B43133" w:rsidRPr="00850835">
        <w:rPr>
          <w:rFonts w:ascii="Times New Roman" w:hAnsi="Times New Roman"/>
          <w:szCs w:val="24"/>
        </w:rPr>
        <w:t>поступака</w:t>
      </w:r>
      <w:proofErr w:type="spellEnd"/>
      <w:r w:rsidR="00B43133">
        <w:rPr>
          <w:rFonts w:ascii="Times New Roman" w:hAnsi="Times New Roman"/>
          <w:szCs w:val="24"/>
          <w:lang w:val="sr-Cyrl-RS"/>
        </w:rPr>
        <w:t xml:space="preserve">, којим се уводи јединствена евиденција непореских прихода, као и евиденција о таксама и накнадама које грађани и привреда плаћају за коришћење јавних добара или за пружање јавних услуга. Такође, осврнула се и на шири контекст </w:t>
      </w:r>
      <w:r w:rsidR="006B65A0">
        <w:rPr>
          <w:rFonts w:ascii="Times New Roman" w:hAnsi="Times New Roman"/>
          <w:szCs w:val="24"/>
          <w:lang w:val="sr-Cyrl-RS"/>
        </w:rPr>
        <w:t xml:space="preserve">предложене </w:t>
      </w:r>
      <w:r w:rsidR="00B43133">
        <w:rPr>
          <w:rFonts w:ascii="Times New Roman" w:hAnsi="Times New Roman"/>
          <w:szCs w:val="24"/>
          <w:lang w:val="sr-Cyrl-RS"/>
        </w:rPr>
        <w:t>реформе у кој</w:t>
      </w:r>
      <w:r w:rsidR="006B65A0">
        <w:rPr>
          <w:rFonts w:ascii="Times New Roman" w:hAnsi="Times New Roman"/>
          <w:szCs w:val="24"/>
          <w:lang w:val="sr-Cyrl-RS"/>
        </w:rPr>
        <w:t>ем</w:t>
      </w:r>
      <w:r w:rsidR="00B43133">
        <w:rPr>
          <w:rFonts w:ascii="Times New Roman" w:hAnsi="Times New Roman"/>
          <w:szCs w:val="24"/>
          <w:lang w:val="sr-Cyrl-RS"/>
        </w:rPr>
        <w:t xml:space="preserve"> су наведене законске измене и допуне само јед</w:t>
      </w:r>
      <w:r w:rsidR="006B65A0">
        <w:rPr>
          <w:rFonts w:ascii="Times New Roman" w:hAnsi="Times New Roman"/>
          <w:szCs w:val="24"/>
          <w:lang w:val="sr-Cyrl-RS"/>
        </w:rPr>
        <w:t>ан конкретан корак у спровођењу реформе.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 w:rsidR="006B65A0">
        <w:rPr>
          <w:rFonts w:ascii="Times New Roman" w:hAnsi="Times New Roman"/>
          <w:szCs w:val="24"/>
          <w:lang w:val="sr-Cyrl-RS"/>
        </w:rPr>
        <w:t>У</w:t>
      </w:r>
      <w:r w:rsidR="003F28DC">
        <w:rPr>
          <w:rFonts w:ascii="Times New Roman" w:hAnsi="Times New Roman"/>
          <w:szCs w:val="24"/>
          <w:lang w:val="sr-Cyrl-RS"/>
        </w:rPr>
        <w:t>каз</w:t>
      </w:r>
      <w:r w:rsidR="006B65A0">
        <w:rPr>
          <w:rFonts w:ascii="Times New Roman" w:hAnsi="Times New Roman"/>
          <w:szCs w:val="24"/>
          <w:lang w:val="sr-Cyrl-RS"/>
        </w:rPr>
        <w:t>ала је</w:t>
      </w:r>
      <w:r w:rsidR="003F28DC">
        <w:rPr>
          <w:rFonts w:ascii="Times New Roman" w:hAnsi="Times New Roman"/>
          <w:szCs w:val="24"/>
          <w:lang w:val="sr-Cyrl-RS"/>
        </w:rPr>
        <w:t xml:space="preserve"> на</w:t>
      </w:r>
      <w:r w:rsidR="00B43133">
        <w:rPr>
          <w:rFonts w:ascii="Times New Roman" w:hAnsi="Times New Roman"/>
          <w:szCs w:val="24"/>
          <w:lang w:val="sr-Cyrl-RS"/>
        </w:rPr>
        <w:t xml:space="preserve"> положај регистра администрати</w:t>
      </w:r>
      <w:r w:rsidR="003F28DC">
        <w:rPr>
          <w:rFonts w:ascii="Times New Roman" w:hAnsi="Times New Roman"/>
          <w:szCs w:val="24"/>
          <w:lang w:val="sr-Cyrl-RS"/>
        </w:rPr>
        <w:t>вних поступака у постојећем сис</w:t>
      </w:r>
      <w:r w:rsidR="00B43133">
        <w:rPr>
          <w:rFonts w:ascii="Times New Roman" w:hAnsi="Times New Roman"/>
          <w:szCs w:val="24"/>
          <w:lang w:val="sr-Cyrl-RS"/>
        </w:rPr>
        <w:t>тему евиденција. Навела је</w:t>
      </w:r>
      <w:r w:rsidR="00FC1F75">
        <w:rPr>
          <w:rFonts w:ascii="Times New Roman" w:hAnsi="Times New Roman"/>
          <w:szCs w:val="24"/>
          <w:lang w:val="sr-Cyrl-RS"/>
        </w:rPr>
        <w:t xml:space="preserve"> као</w:t>
      </w:r>
      <w:r w:rsidR="00B43133">
        <w:rPr>
          <w:rFonts w:ascii="Times New Roman" w:hAnsi="Times New Roman"/>
          <w:szCs w:val="24"/>
          <w:lang w:val="sr-Cyrl-RS"/>
        </w:rPr>
        <w:t xml:space="preserve"> главни циљ</w:t>
      </w:r>
      <w:r w:rsidR="00FC1F75">
        <w:rPr>
          <w:rFonts w:ascii="Times New Roman" w:hAnsi="Times New Roman"/>
          <w:szCs w:val="24"/>
          <w:lang w:val="sr-Cyrl-RS"/>
        </w:rPr>
        <w:t xml:space="preserve"> омогућавање електронс</w:t>
      </w:r>
      <w:r w:rsidR="006B65A0">
        <w:rPr>
          <w:rFonts w:ascii="Times New Roman" w:hAnsi="Times New Roman"/>
          <w:szCs w:val="24"/>
          <w:lang w:val="sr-Cyrl-RS"/>
        </w:rPr>
        <w:t>ког плаћања,</w:t>
      </w:r>
      <w:r w:rsidR="00FC1F75">
        <w:rPr>
          <w:rFonts w:ascii="Times New Roman" w:hAnsi="Times New Roman"/>
          <w:szCs w:val="24"/>
          <w:lang w:val="sr-Cyrl-RS"/>
        </w:rPr>
        <w:t xml:space="preserve"> што ће смањити административне трошкове за привреду и за грађане. </w:t>
      </w:r>
      <w:r w:rsidR="006B65A0">
        <w:rPr>
          <w:rFonts w:ascii="Times New Roman" w:hAnsi="Times New Roman"/>
          <w:szCs w:val="24"/>
          <w:lang w:val="sr-Cyrl-RS"/>
        </w:rPr>
        <w:t>Навела</w:t>
      </w:r>
      <w:r w:rsidR="00FC1F75">
        <w:rPr>
          <w:rFonts w:ascii="Times New Roman" w:hAnsi="Times New Roman"/>
          <w:szCs w:val="24"/>
          <w:lang w:val="sr-Cyrl-RS"/>
        </w:rPr>
        <w:t xml:space="preserve"> је ко ће управљати регис</w:t>
      </w:r>
      <w:r w:rsidR="006B65A0">
        <w:rPr>
          <w:rFonts w:ascii="Times New Roman" w:hAnsi="Times New Roman"/>
          <w:szCs w:val="24"/>
          <w:lang w:val="sr-Cyrl-RS"/>
        </w:rPr>
        <w:t>тром административних поступака</w:t>
      </w:r>
      <w:r w:rsidR="00FC1F75">
        <w:rPr>
          <w:rFonts w:ascii="Times New Roman" w:hAnsi="Times New Roman"/>
          <w:szCs w:val="24"/>
          <w:lang w:val="sr-Cyrl-RS"/>
        </w:rPr>
        <w:t>, као и ко ће бити обвезници уписа у регистар. Указала је на најзначајније ефекте Предлога закона.</w:t>
      </w:r>
    </w:p>
    <w:p w:rsidR="00CC7FCC" w:rsidRDefault="006B65A0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Председник Одбора је </w:t>
      </w:r>
      <w:r w:rsidR="00FC1F75">
        <w:rPr>
          <w:rFonts w:ascii="Times New Roman" w:hAnsi="Times New Roman"/>
          <w:szCs w:val="24"/>
          <w:lang w:val="sr-Cyrl-RS"/>
        </w:rPr>
        <w:t>р</w:t>
      </w:r>
      <w:r w:rsidR="00FC1F75" w:rsidRPr="006849EF">
        <w:rPr>
          <w:rFonts w:ascii="Times New Roman" w:hAnsi="Times New Roman"/>
          <w:szCs w:val="24"/>
          <w:lang w:val="sr-Cyrl-RS"/>
        </w:rPr>
        <w:t>а</w:t>
      </w:r>
      <w:r w:rsidR="00FC1F75">
        <w:rPr>
          <w:rFonts w:ascii="Times New Roman" w:hAnsi="Times New Roman"/>
          <w:szCs w:val="24"/>
          <w:lang w:val="sr-Cyrl-RS"/>
        </w:rPr>
        <w:t>с</w:t>
      </w:r>
      <w:r w:rsidR="00FC1F75" w:rsidRPr="006849EF">
        <w:rPr>
          <w:rFonts w:ascii="Times New Roman" w:hAnsi="Times New Roman"/>
          <w:szCs w:val="24"/>
          <w:lang w:val="sr-Cyrl-RS"/>
        </w:rPr>
        <w:t>прав</w:t>
      </w:r>
      <w:r>
        <w:rPr>
          <w:rFonts w:ascii="Times New Roman" w:hAnsi="Times New Roman"/>
          <w:szCs w:val="24"/>
          <w:lang w:val="sr-Cyrl-RS"/>
        </w:rPr>
        <w:t xml:space="preserve"> у вези са овом тачком дневног реда у којој су</w:t>
      </w:r>
      <w:r w:rsidR="00FC1F75" w:rsidRPr="006849EF">
        <w:rPr>
          <w:rFonts w:ascii="Times New Roman" w:hAnsi="Times New Roman"/>
          <w:szCs w:val="24"/>
          <w:lang w:val="sr-Cyrl-RS"/>
        </w:rPr>
        <w:t xml:space="preserve"> учествовали</w:t>
      </w:r>
      <w:r w:rsidR="00FC1F75">
        <w:rPr>
          <w:rFonts w:ascii="Times New Roman" w:hAnsi="Times New Roman"/>
          <w:szCs w:val="24"/>
          <w:lang w:val="sr-Cyrl-RS"/>
        </w:rPr>
        <w:t xml:space="preserve"> Верица Милановић</w:t>
      </w:r>
      <w:r w:rsidR="00CD1AEC">
        <w:rPr>
          <w:rFonts w:ascii="Times New Roman" w:hAnsi="Times New Roman"/>
          <w:szCs w:val="24"/>
          <w:lang w:val="sr-Cyrl-RS"/>
        </w:rPr>
        <w:t>, Сања Волић и Драган Николић.</w:t>
      </w:r>
    </w:p>
    <w:p w:rsidR="00FC1F75" w:rsidRDefault="00FC1F75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6B4B34">
        <w:rPr>
          <w:rFonts w:ascii="Times New Roman" w:hAnsi="Times New Roman"/>
          <w:b/>
          <w:szCs w:val="24"/>
          <w:lang w:val="sr-Cyrl-RS"/>
        </w:rPr>
        <w:t>Верица Милановић</w:t>
      </w:r>
      <w:r w:rsidR="006B4B34">
        <w:rPr>
          <w:rFonts w:ascii="Times New Roman" w:hAnsi="Times New Roman"/>
          <w:szCs w:val="24"/>
          <w:lang w:val="sr-Cyrl-RS"/>
        </w:rPr>
        <w:t xml:space="preserve"> је </w:t>
      </w:r>
      <w:r w:rsidR="006B65A0">
        <w:rPr>
          <w:rFonts w:ascii="Times New Roman" w:hAnsi="Times New Roman"/>
          <w:szCs w:val="24"/>
          <w:lang w:val="sr-Cyrl-RS"/>
        </w:rPr>
        <w:t xml:space="preserve">позитивно оценила </w:t>
      </w:r>
      <w:r w:rsidR="006B4B34">
        <w:rPr>
          <w:rFonts w:ascii="Times New Roman" w:hAnsi="Times New Roman"/>
          <w:szCs w:val="24"/>
          <w:lang w:val="sr-Cyrl-RS"/>
        </w:rPr>
        <w:t xml:space="preserve">обједињавање административних поступака и могућност електронског плаћања. </w:t>
      </w:r>
      <w:r w:rsidR="003F28DC">
        <w:rPr>
          <w:rFonts w:ascii="Times New Roman" w:hAnsi="Times New Roman"/>
          <w:szCs w:val="24"/>
          <w:lang w:val="sr-Cyrl-RS"/>
        </w:rPr>
        <w:t>Изнела је сумње</w:t>
      </w:r>
      <w:r w:rsidR="006B65A0">
        <w:rPr>
          <w:rFonts w:ascii="Times New Roman" w:hAnsi="Times New Roman"/>
          <w:szCs w:val="24"/>
          <w:lang w:val="sr-Cyrl-RS"/>
        </w:rPr>
        <w:t xml:space="preserve"> у квалитет сна</w:t>
      </w:r>
      <w:r w:rsidR="006B4B34">
        <w:rPr>
          <w:rFonts w:ascii="Times New Roman" w:hAnsi="Times New Roman"/>
          <w:szCs w:val="24"/>
          <w:lang w:val="sr-Cyrl-RS"/>
        </w:rPr>
        <w:t>б</w:t>
      </w:r>
      <w:r w:rsidR="006B65A0">
        <w:rPr>
          <w:rFonts w:ascii="Times New Roman" w:hAnsi="Times New Roman"/>
          <w:szCs w:val="24"/>
          <w:lang w:val="sr-Cyrl-RS"/>
        </w:rPr>
        <w:t>д</w:t>
      </w:r>
      <w:r w:rsidR="006B4B34">
        <w:rPr>
          <w:rFonts w:ascii="Times New Roman" w:hAnsi="Times New Roman"/>
          <w:szCs w:val="24"/>
          <w:lang w:val="sr-Cyrl-RS"/>
        </w:rPr>
        <w:t>евања Регистра подацима од стране државних и локалних органа управе.</w:t>
      </w:r>
    </w:p>
    <w:p w:rsidR="006B4B34" w:rsidRDefault="006B4B34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CD1AEC">
        <w:rPr>
          <w:rFonts w:ascii="Times New Roman" w:hAnsi="Times New Roman"/>
          <w:b/>
          <w:szCs w:val="24"/>
          <w:lang w:val="sr-Cyrl-RS"/>
        </w:rPr>
        <w:t>Сања Волић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6B65A0">
        <w:rPr>
          <w:rFonts w:ascii="Times New Roman" w:hAnsi="Times New Roman"/>
          <w:szCs w:val="24"/>
          <w:lang w:val="sr-Cyrl-RS"/>
        </w:rPr>
        <w:t>указала</w:t>
      </w:r>
      <w:r>
        <w:rPr>
          <w:rFonts w:ascii="Times New Roman" w:hAnsi="Times New Roman"/>
          <w:szCs w:val="24"/>
          <w:lang w:val="sr-Cyrl-RS"/>
        </w:rPr>
        <w:t xml:space="preserve"> на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 w:rsidR="003F28DC">
        <w:rPr>
          <w:rFonts w:ascii="Times New Roman" w:hAnsi="Times New Roman"/>
          <w:szCs w:val="24"/>
          <w:lang w:val="sr-Cyrl-RS"/>
        </w:rPr>
        <w:t>надлежност</w:t>
      </w:r>
      <w:r w:rsidR="00CD1AEC">
        <w:rPr>
          <w:rFonts w:ascii="Times New Roman" w:hAnsi="Times New Roman"/>
          <w:szCs w:val="24"/>
          <w:lang w:val="sr-Cyrl-RS"/>
        </w:rPr>
        <w:t xml:space="preserve"> Републичког секретаријата за јавне политике (у даљем поступку: Републички секретаријат), као и на </w:t>
      </w:r>
      <w:r w:rsidR="006B65A0">
        <w:rPr>
          <w:rFonts w:ascii="Times New Roman" w:hAnsi="Times New Roman"/>
          <w:szCs w:val="24"/>
          <w:lang w:val="sr-Cyrl-RS"/>
        </w:rPr>
        <w:t xml:space="preserve">критеријум његовог </w:t>
      </w:r>
      <w:r w:rsidR="00CD1AEC">
        <w:rPr>
          <w:rFonts w:ascii="Times New Roman" w:hAnsi="Times New Roman"/>
          <w:szCs w:val="24"/>
          <w:lang w:val="sr-Cyrl-RS"/>
        </w:rPr>
        <w:t>поступањ</w:t>
      </w:r>
      <w:r w:rsidR="006B65A0">
        <w:rPr>
          <w:rFonts w:ascii="Times New Roman" w:hAnsi="Times New Roman"/>
          <w:szCs w:val="24"/>
          <w:lang w:val="sr-Cyrl-RS"/>
        </w:rPr>
        <w:t>а</w:t>
      </w:r>
      <w:r w:rsidR="00CD1AEC">
        <w:rPr>
          <w:rFonts w:ascii="Times New Roman" w:hAnsi="Times New Roman"/>
          <w:szCs w:val="24"/>
          <w:lang w:val="sr-Cyrl-RS"/>
        </w:rPr>
        <w:t xml:space="preserve"> у сваком појединачном случају. Указала је на употребну вредност регистра, као и на однос Републичког секретаријата са јединицама локалне самоуправе.</w:t>
      </w:r>
    </w:p>
    <w:p w:rsidR="00CD1AEC" w:rsidRDefault="00CD1AEC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CD1AEC">
        <w:rPr>
          <w:rFonts w:ascii="Times New Roman" w:hAnsi="Times New Roman"/>
          <w:b/>
          <w:szCs w:val="24"/>
          <w:lang w:val="sr-Cyrl-RS"/>
        </w:rPr>
        <w:t>Драган Николић</w:t>
      </w:r>
      <w:r>
        <w:rPr>
          <w:rFonts w:ascii="Times New Roman" w:hAnsi="Times New Roman"/>
          <w:szCs w:val="24"/>
          <w:lang w:val="sr-Cyrl-RS"/>
        </w:rPr>
        <w:t xml:space="preserve"> се осврнуо на излагање Верице Милановић и истакао да државни оргни и </w:t>
      </w:r>
      <w:r w:rsidR="003F28DC">
        <w:rPr>
          <w:rFonts w:ascii="Times New Roman" w:hAnsi="Times New Roman"/>
          <w:szCs w:val="24"/>
          <w:lang w:val="sr-Cyrl-RS"/>
        </w:rPr>
        <w:t xml:space="preserve">јединице </w:t>
      </w:r>
      <w:r>
        <w:rPr>
          <w:rFonts w:ascii="Times New Roman" w:hAnsi="Times New Roman"/>
          <w:szCs w:val="24"/>
          <w:lang w:val="sr-Cyrl-RS"/>
        </w:rPr>
        <w:t>локалне самоуправе раде квалитетно и у пуном капацитету.</w:t>
      </w:r>
    </w:p>
    <w:p w:rsidR="00CC7FCC" w:rsidRPr="006B65A0" w:rsidRDefault="006B65A0" w:rsidP="006B65A0">
      <w:pPr>
        <w:spacing w:after="240"/>
        <w:ind w:firstLine="709"/>
        <w:jc w:val="both"/>
        <w:rPr>
          <w:rStyle w:val="colornavy"/>
          <w:rFonts w:ascii="Times New Roman" w:hAnsi="Times New Roman"/>
          <w:spacing w:val="8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Како се више нико није јавио за реч,</w:t>
      </w:r>
      <w:r>
        <w:rPr>
          <w:rFonts w:ascii="Times New Roman" w:hAnsi="Times New Roman"/>
          <w:spacing w:val="8"/>
          <w:szCs w:val="24"/>
          <w:lang w:val="sr-Cyrl-RS"/>
        </w:rPr>
        <w:t xml:space="preserve"> п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>редседник Одбора</w:t>
      </w:r>
      <w:r>
        <w:rPr>
          <w:rFonts w:ascii="Times New Roman" w:hAnsi="Times New Roman"/>
          <w:spacing w:val="8"/>
          <w:szCs w:val="24"/>
          <w:lang w:val="sr-Cyrl-RS"/>
        </w:rPr>
        <w:t xml:space="preserve"> је закључио расправу и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ставио на гласање предлог да Одбор, у складу са чланом 155. став 2. Пословника Народне скупштине, одлучи да предложи </w:t>
      </w:r>
      <w:r w:rsidR="00CC7FCC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B43133" w:rsidRPr="00850835">
        <w:rPr>
          <w:rFonts w:ascii="Times New Roman" w:hAnsi="Times New Roman"/>
          <w:szCs w:val="24"/>
        </w:rPr>
        <w:t>Предлог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</w:t>
      </w:r>
      <w:proofErr w:type="spellStart"/>
      <w:r w:rsidR="00B43133" w:rsidRPr="00850835">
        <w:rPr>
          <w:rFonts w:ascii="Times New Roman" w:hAnsi="Times New Roman"/>
          <w:szCs w:val="24"/>
        </w:rPr>
        <w:t>закона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B43133" w:rsidRPr="00850835">
        <w:rPr>
          <w:rFonts w:ascii="Times New Roman" w:hAnsi="Times New Roman"/>
          <w:szCs w:val="24"/>
        </w:rPr>
        <w:t>изменама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и </w:t>
      </w:r>
      <w:proofErr w:type="spellStart"/>
      <w:r w:rsidR="00B43133" w:rsidRPr="00850835">
        <w:rPr>
          <w:rFonts w:ascii="Times New Roman" w:hAnsi="Times New Roman"/>
          <w:szCs w:val="24"/>
        </w:rPr>
        <w:t>допунама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</w:t>
      </w:r>
      <w:proofErr w:type="spellStart"/>
      <w:r w:rsidR="00B43133" w:rsidRPr="00850835">
        <w:rPr>
          <w:rFonts w:ascii="Times New Roman" w:hAnsi="Times New Roman"/>
          <w:szCs w:val="24"/>
        </w:rPr>
        <w:t>Закона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о </w:t>
      </w:r>
      <w:proofErr w:type="spellStart"/>
      <w:r w:rsidR="00B43133" w:rsidRPr="00850835">
        <w:rPr>
          <w:rFonts w:ascii="Times New Roman" w:hAnsi="Times New Roman"/>
          <w:szCs w:val="24"/>
        </w:rPr>
        <w:t>регистру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</w:t>
      </w:r>
      <w:proofErr w:type="spellStart"/>
      <w:r w:rsidR="00B43133" w:rsidRPr="00850835">
        <w:rPr>
          <w:rFonts w:ascii="Times New Roman" w:hAnsi="Times New Roman"/>
          <w:szCs w:val="24"/>
        </w:rPr>
        <w:t>административних</w:t>
      </w:r>
      <w:proofErr w:type="spellEnd"/>
      <w:r w:rsidR="00B43133" w:rsidRPr="00850835">
        <w:rPr>
          <w:rFonts w:ascii="Times New Roman" w:hAnsi="Times New Roman"/>
          <w:szCs w:val="24"/>
        </w:rPr>
        <w:t xml:space="preserve"> </w:t>
      </w:r>
      <w:proofErr w:type="spellStart"/>
      <w:r w:rsidR="00B43133" w:rsidRPr="00850835">
        <w:rPr>
          <w:rFonts w:ascii="Times New Roman" w:hAnsi="Times New Roman"/>
          <w:szCs w:val="24"/>
        </w:rPr>
        <w:t>поступака</w:t>
      </w:r>
      <w:proofErr w:type="spellEnd"/>
      <w:r w:rsidR="00B43133" w:rsidRPr="00850835">
        <w:rPr>
          <w:rFonts w:ascii="Times New Roman" w:hAnsi="Times New Roman"/>
          <w:szCs w:val="24"/>
          <w:lang w:val="sr-Cyrl-RS"/>
        </w:rPr>
        <w:t>, који је поднела Влада</w:t>
      </w:r>
      <w:r w:rsidR="00CC7FCC" w:rsidRPr="006B65A0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CC7FCC" w:rsidRPr="006B65A0" w:rsidRDefault="00CC7FCC" w:rsidP="006B65A0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lastRenderedPageBreak/>
        <w:t xml:space="preserve">Чланови и заменици чланова Одбора </w:t>
      </w:r>
      <w:r w:rsidR="006B65A0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6849EF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</w:t>
      </w:r>
      <w:r w:rsidR="006B65A0">
        <w:rPr>
          <w:rStyle w:val="colornavy"/>
          <w:rFonts w:ascii="Times New Roman" w:hAnsi="Times New Roman"/>
          <w:bCs/>
          <w:szCs w:val="24"/>
          <w:lang w:val="sr-Cyrl-RS"/>
        </w:rPr>
        <w:t>наведени предлог</w:t>
      </w:r>
      <w:r w:rsidRPr="006849EF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095129" w:rsidRPr="006849EF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849EF">
        <w:rPr>
          <w:rFonts w:ascii="Times New Roman" w:hAnsi="Times New Roman"/>
          <w:szCs w:val="24"/>
          <w:lang w:val="sr-Cyrl-RS"/>
        </w:rPr>
        <w:t xml:space="preserve">Председник Одбора је закључио </w:t>
      </w:r>
      <w:r w:rsidR="003F28DC">
        <w:rPr>
          <w:rFonts w:ascii="Times New Roman" w:hAnsi="Times New Roman"/>
          <w:szCs w:val="24"/>
          <w:lang w:val="sr-Cyrl-RS"/>
        </w:rPr>
        <w:t>Осму</w:t>
      </w:r>
      <w:r w:rsidRPr="006849EF">
        <w:rPr>
          <w:rFonts w:ascii="Times New Roman" w:hAnsi="Times New Roman"/>
          <w:szCs w:val="24"/>
          <w:lang w:val="sr-Cyrl-RS"/>
        </w:rPr>
        <w:t xml:space="preserve"> седницу Одбора након што је завршен рад по свим тачкама Дневног реда.</w:t>
      </w:r>
    </w:p>
    <w:p w:rsidR="00434502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6B65A0" w:rsidRPr="006849EF" w:rsidRDefault="006B65A0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C66878">
        <w:rPr>
          <w:rFonts w:ascii="Times New Roman" w:hAnsi="Times New Roman"/>
          <w:szCs w:val="24"/>
          <w:lang w:val="sr-Cyrl-CS"/>
        </w:rPr>
        <w:t>13,3</w:t>
      </w:r>
      <w:r w:rsidR="00AC3E00" w:rsidRPr="006849EF">
        <w:rPr>
          <w:rFonts w:ascii="Times New Roman" w:hAnsi="Times New Roman"/>
          <w:szCs w:val="24"/>
          <w:lang w:val="sr-Cyrl-CS"/>
        </w:rPr>
        <w:t>0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6D1934" w:rsidRPr="006849EF">
        <w:rPr>
          <w:rFonts w:ascii="Times New Roman" w:hAnsi="Times New Roman"/>
          <w:szCs w:val="24"/>
          <w:lang w:val="sr-Cyrl-CS"/>
        </w:rPr>
        <w:t>часова</w:t>
      </w:r>
      <w:r w:rsidRPr="006849EF">
        <w:rPr>
          <w:rFonts w:ascii="Times New Roman" w:hAnsi="Times New Roman"/>
          <w:szCs w:val="24"/>
          <w:lang w:val="sr-Cyrl-CS"/>
        </w:rPr>
        <w:t>.</w:t>
      </w: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 xml:space="preserve"> СЕКРЕТАР  </w:t>
      </w:r>
      <w:r w:rsidRPr="006849EF">
        <w:rPr>
          <w:rFonts w:ascii="Times New Roman" w:hAnsi="Times New Roman"/>
          <w:szCs w:val="24"/>
          <w:lang w:val="sr-Cyrl-CS"/>
        </w:rPr>
        <w:tab/>
      </w:r>
      <w:r w:rsidRPr="006849EF">
        <w:rPr>
          <w:rFonts w:ascii="Times New Roman" w:hAnsi="Times New Roman"/>
          <w:szCs w:val="24"/>
          <w:lang w:val="sr-Cyrl-CS"/>
        </w:rPr>
        <w:tab/>
      </w:r>
      <w:r w:rsidRPr="006849EF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6849EF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6849EF">
        <w:rPr>
          <w:rFonts w:ascii="Times New Roman" w:hAnsi="Times New Roman"/>
          <w:szCs w:val="24"/>
          <w:lang w:val="sr-Cyrl-CS"/>
        </w:rPr>
        <w:t>ПРЕДСЕДНИК</w:t>
      </w:r>
    </w:p>
    <w:p w:rsidR="00B502CF" w:rsidRPr="006849EF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rPr>
          <w:rFonts w:ascii="Times New Roman" w:hAnsi="Times New Roman"/>
          <w:szCs w:val="24"/>
          <w:lang w:val="sr-Latn-RS"/>
        </w:rPr>
      </w:pPr>
      <w:r w:rsidRPr="006849EF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6849EF">
        <w:rPr>
          <w:rFonts w:ascii="Times New Roman" w:hAnsi="Times New Roman"/>
          <w:szCs w:val="24"/>
          <w:lang w:val="sr-Cyrl-CS"/>
        </w:rPr>
        <w:tab/>
      </w:r>
      <w:r w:rsidRPr="006849EF">
        <w:rPr>
          <w:rFonts w:ascii="Times New Roman" w:hAnsi="Times New Roman"/>
          <w:szCs w:val="24"/>
          <w:lang w:val="sr-Cyrl-CS"/>
        </w:rPr>
        <w:tab/>
      </w:r>
      <w:r w:rsidRPr="006849EF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6849EF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6849EF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6849EF">
        <w:rPr>
          <w:rFonts w:ascii="Times New Roman" w:hAnsi="Times New Roman"/>
          <w:szCs w:val="24"/>
          <w:lang w:val="sr-Cyrl-RS"/>
        </w:rPr>
        <w:t xml:space="preserve">  </w:t>
      </w:r>
      <w:r w:rsidR="004D5647" w:rsidRPr="006849EF">
        <w:rPr>
          <w:rFonts w:ascii="Times New Roman" w:hAnsi="Times New Roman"/>
          <w:szCs w:val="24"/>
          <w:lang w:val="sr-Cyrl-CS"/>
        </w:rPr>
        <w:t>др Угљеша Мрдић</w:t>
      </w:r>
    </w:p>
    <w:p w:rsidR="005834F1" w:rsidRPr="006849EF" w:rsidRDefault="005834F1">
      <w:pPr>
        <w:rPr>
          <w:rFonts w:ascii="Times New Roman" w:hAnsi="Times New Roman"/>
        </w:rPr>
      </w:pPr>
    </w:p>
    <w:sectPr w:rsidR="005834F1" w:rsidRPr="006849EF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24" w:rsidRDefault="00066C24" w:rsidP="003D1853">
      <w:r>
        <w:separator/>
      </w:r>
    </w:p>
  </w:endnote>
  <w:endnote w:type="continuationSeparator" w:id="0">
    <w:p w:rsidR="00066C24" w:rsidRDefault="00066C24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24" w:rsidRDefault="00066C24" w:rsidP="003D1853">
      <w:r>
        <w:separator/>
      </w:r>
    </w:p>
  </w:footnote>
  <w:footnote w:type="continuationSeparator" w:id="0">
    <w:p w:rsidR="00066C24" w:rsidRDefault="00066C24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3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6C24"/>
    <w:rsid w:val="0006798B"/>
    <w:rsid w:val="00077AC5"/>
    <w:rsid w:val="000826BA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62843"/>
    <w:rsid w:val="0017224C"/>
    <w:rsid w:val="00174F15"/>
    <w:rsid w:val="00175209"/>
    <w:rsid w:val="00177A85"/>
    <w:rsid w:val="00184B12"/>
    <w:rsid w:val="00187CA2"/>
    <w:rsid w:val="001A2217"/>
    <w:rsid w:val="001A2B90"/>
    <w:rsid w:val="001B0BD7"/>
    <w:rsid w:val="001D575C"/>
    <w:rsid w:val="001E75DF"/>
    <w:rsid w:val="001E7861"/>
    <w:rsid w:val="001F4B2E"/>
    <w:rsid w:val="00201BD7"/>
    <w:rsid w:val="002021EC"/>
    <w:rsid w:val="0020464A"/>
    <w:rsid w:val="00206660"/>
    <w:rsid w:val="0021159B"/>
    <w:rsid w:val="002122E1"/>
    <w:rsid w:val="00214BC8"/>
    <w:rsid w:val="00216B7B"/>
    <w:rsid w:val="00216C00"/>
    <w:rsid w:val="00221BC9"/>
    <w:rsid w:val="0022671D"/>
    <w:rsid w:val="002273B4"/>
    <w:rsid w:val="00227A95"/>
    <w:rsid w:val="0023084F"/>
    <w:rsid w:val="00237508"/>
    <w:rsid w:val="00242F75"/>
    <w:rsid w:val="00250E49"/>
    <w:rsid w:val="00252EF9"/>
    <w:rsid w:val="00254233"/>
    <w:rsid w:val="00257666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2C71"/>
    <w:rsid w:val="002C0E29"/>
    <w:rsid w:val="002C4506"/>
    <w:rsid w:val="002C4D5E"/>
    <w:rsid w:val="002D6DB2"/>
    <w:rsid w:val="002D6FB3"/>
    <w:rsid w:val="002D7440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676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28DC"/>
    <w:rsid w:val="003F3E23"/>
    <w:rsid w:val="0040500B"/>
    <w:rsid w:val="00405888"/>
    <w:rsid w:val="004071BA"/>
    <w:rsid w:val="0041234A"/>
    <w:rsid w:val="00416B19"/>
    <w:rsid w:val="00424C1F"/>
    <w:rsid w:val="0042516B"/>
    <w:rsid w:val="00425D87"/>
    <w:rsid w:val="00434502"/>
    <w:rsid w:val="0044312F"/>
    <w:rsid w:val="004444E2"/>
    <w:rsid w:val="00445E4C"/>
    <w:rsid w:val="00451E3E"/>
    <w:rsid w:val="00452B08"/>
    <w:rsid w:val="00454261"/>
    <w:rsid w:val="00461C03"/>
    <w:rsid w:val="004625F1"/>
    <w:rsid w:val="00472B42"/>
    <w:rsid w:val="00477625"/>
    <w:rsid w:val="00480FF5"/>
    <w:rsid w:val="00492CE5"/>
    <w:rsid w:val="004945EC"/>
    <w:rsid w:val="00495269"/>
    <w:rsid w:val="004A4829"/>
    <w:rsid w:val="004B347F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3F5C"/>
    <w:rsid w:val="0055507E"/>
    <w:rsid w:val="00576DCD"/>
    <w:rsid w:val="005834F1"/>
    <w:rsid w:val="0059003B"/>
    <w:rsid w:val="005A045F"/>
    <w:rsid w:val="005A675F"/>
    <w:rsid w:val="005C360F"/>
    <w:rsid w:val="005C7C79"/>
    <w:rsid w:val="005D2813"/>
    <w:rsid w:val="005D4046"/>
    <w:rsid w:val="005D48D3"/>
    <w:rsid w:val="005E1424"/>
    <w:rsid w:val="005E2AD9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849EF"/>
    <w:rsid w:val="006904A8"/>
    <w:rsid w:val="006A0BE0"/>
    <w:rsid w:val="006A28DE"/>
    <w:rsid w:val="006A4BD4"/>
    <w:rsid w:val="006B32FD"/>
    <w:rsid w:val="006B3611"/>
    <w:rsid w:val="006B4B34"/>
    <w:rsid w:val="006B59DB"/>
    <w:rsid w:val="006B65A0"/>
    <w:rsid w:val="006B7451"/>
    <w:rsid w:val="006C2063"/>
    <w:rsid w:val="006C4AC4"/>
    <w:rsid w:val="006D1934"/>
    <w:rsid w:val="006D40AB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014A"/>
    <w:rsid w:val="00743A38"/>
    <w:rsid w:val="00745626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53C4"/>
    <w:rsid w:val="0081658F"/>
    <w:rsid w:val="00827D8C"/>
    <w:rsid w:val="00836557"/>
    <w:rsid w:val="00841E5D"/>
    <w:rsid w:val="00850835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3417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55572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E5770"/>
    <w:rsid w:val="009F2B52"/>
    <w:rsid w:val="009F591F"/>
    <w:rsid w:val="00A03671"/>
    <w:rsid w:val="00A0480E"/>
    <w:rsid w:val="00A13B80"/>
    <w:rsid w:val="00A164D9"/>
    <w:rsid w:val="00A259B0"/>
    <w:rsid w:val="00A369CA"/>
    <w:rsid w:val="00A37F04"/>
    <w:rsid w:val="00A50562"/>
    <w:rsid w:val="00A5448C"/>
    <w:rsid w:val="00A5583C"/>
    <w:rsid w:val="00A561A8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2EF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20406"/>
    <w:rsid w:val="00B22573"/>
    <w:rsid w:val="00B240AC"/>
    <w:rsid w:val="00B24E9F"/>
    <w:rsid w:val="00B26A1C"/>
    <w:rsid w:val="00B348D9"/>
    <w:rsid w:val="00B43133"/>
    <w:rsid w:val="00B502CF"/>
    <w:rsid w:val="00B53831"/>
    <w:rsid w:val="00B619C3"/>
    <w:rsid w:val="00B64F00"/>
    <w:rsid w:val="00B74A69"/>
    <w:rsid w:val="00B8290E"/>
    <w:rsid w:val="00B82B1A"/>
    <w:rsid w:val="00B84E7F"/>
    <w:rsid w:val="00B869C2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D7770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6878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C773E"/>
    <w:rsid w:val="00CC7FCC"/>
    <w:rsid w:val="00CD1AEC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A2C2E"/>
    <w:rsid w:val="00DC29C9"/>
    <w:rsid w:val="00DC5224"/>
    <w:rsid w:val="00DD069D"/>
    <w:rsid w:val="00DD31C1"/>
    <w:rsid w:val="00DD327F"/>
    <w:rsid w:val="00DD3F74"/>
    <w:rsid w:val="00DE15FA"/>
    <w:rsid w:val="00DF0B15"/>
    <w:rsid w:val="00DF31FC"/>
    <w:rsid w:val="00DF6104"/>
    <w:rsid w:val="00E07377"/>
    <w:rsid w:val="00E11F7E"/>
    <w:rsid w:val="00E236E3"/>
    <w:rsid w:val="00E26FC0"/>
    <w:rsid w:val="00E357A9"/>
    <w:rsid w:val="00E3715C"/>
    <w:rsid w:val="00E3769F"/>
    <w:rsid w:val="00E55AB7"/>
    <w:rsid w:val="00E56BF2"/>
    <w:rsid w:val="00E618F8"/>
    <w:rsid w:val="00E702B3"/>
    <w:rsid w:val="00E80288"/>
    <w:rsid w:val="00E84B0D"/>
    <w:rsid w:val="00E85FEF"/>
    <w:rsid w:val="00E91E64"/>
    <w:rsid w:val="00E95D79"/>
    <w:rsid w:val="00E963D3"/>
    <w:rsid w:val="00E978B3"/>
    <w:rsid w:val="00EA466A"/>
    <w:rsid w:val="00EB0BE2"/>
    <w:rsid w:val="00EB7D9E"/>
    <w:rsid w:val="00EC489E"/>
    <w:rsid w:val="00EC6F78"/>
    <w:rsid w:val="00EE50A2"/>
    <w:rsid w:val="00F02F58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A4FB9"/>
    <w:rsid w:val="00FA735F"/>
    <w:rsid w:val="00FB05E9"/>
    <w:rsid w:val="00FC1F75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C4AD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D77A-9AB8-483A-A2C4-A105D61A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116</cp:revision>
  <cp:lastPrinted>2025-12-15T08:10:00Z</cp:lastPrinted>
  <dcterms:created xsi:type="dcterms:W3CDTF">2022-12-07T10:45:00Z</dcterms:created>
  <dcterms:modified xsi:type="dcterms:W3CDTF">2025-12-15T08:21:00Z</dcterms:modified>
</cp:coreProperties>
</file>